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BA" w:rsidRPr="00223E9A" w:rsidRDefault="002C20C1" w:rsidP="0067693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9A">
        <w:rPr>
          <w:rFonts w:ascii="Times New Roman" w:hAnsi="Times New Roman" w:cs="Times New Roman"/>
          <w:b/>
          <w:bCs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4685772</wp:posOffset>
            </wp:positionH>
            <wp:positionV relativeFrom="paragraph">
              <wp:posOffset>50599</wp:posOffset>
            </wp:positionV>
            <wp:extent cx="1537511" cy="1376127"/>
            <wp:effectExtent l="19050" t="0" r="5539" b="0"/>
            <wp:wrapNone/>
            <wp:docPr id="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11" cy="1376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3E9A"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textWrapping" w:clear="all"/>
      </w:r>
    </w:p>
    <w:p w:rsidR="002C20C1" w:rsidRPr="00223E9A" w:rsidRDefault="002C20C1" w:rsidP="00223E9A">
      <w:pPr>
        <w:jc w:val="center"/>
        <w:rPr>
          <w:rFonts w:ascii="Times New Roman" w:hAnsi="Times New Roman"/>
          <w:b/>
          <w:sz w:val="40"/>
          <w:szCs w:val="40"/>
        </w:rPr>
      </w:pPr>
      <w:r w:rsidRPr="00223E9A">
        <w:rPr>
          <w:rFonts w:ascii="Times New Roman" w:hAnsi="Times New Roman"/>
          <w:b/>
          <w:sz w:val="40"/>
          <w:szCs w:val="40"/>
        </w:rPr>
        <w:t>Конкурсное задание</w:t>
      </w:r>
    </w:p>
    <w:p w:rsidR="002C20C1" w:rsidRPr="00223E9A" w:rsidRDefault="002C20C1" w:rsidP="00223E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C20C1" w:rsidRPr="00223E9A" w:rsidRDefault="002C20C1" w:rsidP="00223E9A">
      <w:pPr>
        <w:jc w:val="center"/>
        <w:rPr>
          <w:rFonts w:ascii="Times New Roman" w:hAnsi="Times New Roman"/>
          <w:b/>
          <w:sz w:val="32"/>
          <w:szCs w:val="32"/>
        </w:rPr>
      </w:pPr>
      <w:r w:rsidRPr="00223E9A">
        <w:rPr>
          <w:rFonts w:ascii="Times New Roman" w:hAnsi="Times New Roman"/>
          <w:b/>
          <w:sz w:val="32"/>
          <w:szCs w:val="32"/>
        </w:rPr>
        <w:t>Компетенция</w:t>
      </w:r>
    </w:p>
    <w:p w:rsidR="002C20C1" w:rsidRPr="00633998" w:rsidRDefault="002C20C1" w:rsidP="00633998">
      <w:pPr>
        <w:pStyle w:val="ae"/>
      </w:pPr>
      <w:r w:rsidRPr="00223E9A">
        <w:rPr>
          <w:b/>
          <w:sz w:val="32"/>
          <w:szCs w:val="32"/>
        </w:rPr>
        <w:t>«</w:t>
      </w:r>
      <w:r w:rsidR="00633998" w:rsidRPr="00633998">
        <w:rPr>
          <w:sz w:val="32"/>
          <w:szCs w:val="32"/>
        </w:rPr>
        <w:t>Технология бродильных производств и виноделие</w:t>
      </w:r>
      <w:r w:rsidRPr="00223E9A">
        <w:rPr>
          <w:b/>
          <w:sz w:val="32"/>
          <w:szCs w:val="32"/>
        </w:rPr>
        <w:t>»</w:t>
      </w:r>
    </w:p>
    <w:p w:rsidR="002C20C1" w:rsidRDefault="002C20C1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633998" w:rsidRDefault="00633998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633998" w:rsidRPr="00223E9A" w:rsidRDefault="00633998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C20C1" w:rsidRPr="00223E9A" w:rsidRDefault="002C20C1" w:rsidP="002C20C1">
      <w:pPr>
        <w:rPr>
          <w:rFonts w:ascii="Times New Roman" w:hAnsi="Times New Roman"/>
          <w:noProof/>
          <w:sz w:val="28"/>
          <w:szCs w:val="28"/>
        </w:rPr>
      </w:pPr>
      <w:r w:rsidRPr="00223E9A">
        <w:rPr>
          <w:rFonts w:ascii="Times New Roman" w:hAnsi="Times New Roman"/>
          <w:noProof/>
          <w:sz w:val="28"/>
          <w:szCs w:val="28"/>
        </w:rPr>
        <w:t>Конкурсное задание включает в себя следующие разделы: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Введение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:rsidR="002C20C1" w:rsidRPr="00223E9A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23E9A">
        <w:rPr>
          <w:rFonts w:ascii="Times New Roman" w:eastAsia="Malgun Gothic" w:hAnsi="Times New Roman"/>
          <w:b w:val="0"/>
          <w:sz w:val="28"/>
          <w:szCs w:val="28"/>
          <w:lang w:val="ru-RU"/>
        </w:rPr>
        <w:t>Необходимые приложения</w:t>
      </w:r>
    </w:p>
    <w:p w:rsidR="002C20C1" w:rsidRPr="00223E9A" w:rsidRDefault="002C20C1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C20C1" w:rsidRPr="00223E9A" w:rsidRDefault="002C20C1" w:rsidP="002C20C1">
      <w:pPr>
        <w:rPr>
          <w:rFonts w:ascii="Times New Roman" w:hAnsi="Times New Roman"/>
          <w:noProof/>
          <w:sz w:val="28"/>
          <w:szCs w:val="28"/>
        </w:rPr>
      </w:pPr>
    </w:p>
    <w:p w:rsidR="002C20C1" w:rsidRPr="00223E9A" w:rsidRDefault="002C20C1" w:rsidP="002C20C1">
      <w:pPr>
        <w:rPr>
          <w:rFonts w:ascii="Times New Roman" w:hAnsi="Times New Roman"/>
          <w:noProof/>
          <w:sz w:val="28"/>
          <w:szCs w:val="28"/>
        </w:rPr>
      </w:pPr>
      <w:r w:rsidRPr="00223E9A">
        <w:rPr>
          <w:rFonts w:ascii="Times New Roman" w:hAnsi="Times New Roman"/>
          <w:noProof/>
          <w:sz w:val="28"/>
          <w:szCs w:val="28"/>
        </w:rPr>
        <w:t xml:space="preserve">Количество часов на выполнение задания: </w:t>
      </w:r>
      <w:r w:rsidR="00633998">
        <w:rPr>
          <w:rFonts w:ascii="Times New Roman" w:hAnsi="Times New Roman"/>
          <w:noProof/>
          <w:sz w:val="28"/>
          <w:szCs w:val="28"/>
        </w:rPr>
        <w:t>1</w:t>
      </w:r>
      <w:r w:rsidR="00C91E6A" w:rsidRPr="00C91E6A">
        <w:rPr>
          <w:rFonts w:ascii="Times New Roman" w:hAnsi="Times New Roman"/>
          <w:noProof/>
          <w:sz w:val="28"/>
          <w:szCs w:val="28"/>
        </w:rPr>
        <w:t>4</w:t>
      </w:r>
      <w:r w:rsidR="00C91E6A">
        <w:rPr>
          <w:rFonts w:ascii="Times New Roman" w:hAnsi="Times New Roman"/>
          <w:noProof/>
          <w:sz w:val="28"/>
          <w:szCs w:val="28"/>
        </w:rPr>
        <w:t>-1</w:t>
      </w:r>
      <w:r w:rsidR="00C91E6A" w:rsidRPr="00C91E6A">
        <w:rPr>
          <w:rFonts w:ascii="Times New Roman" w:hAnsi="Times New Roman"/>
          <w:noProof/>
          <w:sz w:val="28"/>
          <w:szCs w:val="28"/>
        </w:rPr>
        <w:t>6</w:t>
      </w:r>
      <w:r w:rsidR="00E35D8A" w:rsidRPr="00223E9A">
        <w:rPr>
          <w:rFonts w:ascii="Times New Roman" w:hAnsi="Times New Roman"/>
          <w:noProof/>
          <w:sz w:val="28"/>
          <w:szCs w:val="28"/>
        </w:rPr>
        <w:t xml:space="preserve"> часов</w:t>
      </w:r>
      <w:r w:rsidRPr="00223E9A">
        <w:rPr>
          <w:rFonts w:ascii="Times New Roman" w:hAnsi="Times New Roman"/>
          <w:noProof/>
          <w:sz w:val="28"/>
          <w:szCs w:val="28"/>
        </w:rPr>
        <w:t>.</w:t>
      </w:r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223E9A" w:rsidRDefault="00633998" w:rsidP="002C20C1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Разработано экспертом</w:t>
      </w:r>
      <w:r w:rsidR="002C20C1" w:rsidRPr="00223E9A">
        <w:rPr>
          <w:rFonts w:ascii="Times New Roman" w:hAnsi="Times New Roman" w:cs="Times New Roman"/>
          <w:lang w:val="ru-RU"/>
        </w:rPr>
        <w:t xml:space="preserve"> </w:t>
      </w:r>
      <w:r w:rsidR="002C20C1" w:rsidRPr="00223E9A">
        <w:rPr>
          <w:rFonts w:ascii="Times New Roman" w:hAnsi="Times New Roman" w:cs="Times New Roman"/>
          <w:lang w:val="en-US"/>
        </w:rPr>
        <w:t>WSR</w:t>
      </w:r>
      <w:proofErr w:type="gramStart"/>
      <w:r w:rsidR="002C20C1" w:rsidRPr="00223E9A">
        <w:rPr>
          <w:rFonts w:ascii="Times New Roman" w:hAnsi="Times New Roman" w:cs="Times New Roman"/>
          <w:lang w:val="ru-RU"/>
        </w:rPr>
        <w:t xml:space="preserve"> :</w:t>
      </w:r>
      <w:proofErr w:type="gramEnd"/>
      <w:r w:rsidR="002C20C1" w:rsidRPr="00223E9A">
        <w:rPr>
          <w:rFonts w:ascii="Times New Roman" w:hAnsi="Times New Roman" w:cs="Times New Roman"/>
          <w:lang w:val="ru-RU"/>
        </w:rPr>
        <w:t xml:space="preserve"> </w:t>
      </w:r>
    </w:p>
    <w:p w:rsidR="002C20C1" w:rsidRPr="00633998" w:rsidRDefault="00633998" w:rsidP="002C20C1">
      <w:pPr>
        <w:pStyle w:val="Docsubtitle2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en-US"/>
        </w:rPr>
        <w:t>C</w:t>
      </w:r>
      <w:proofErr w:type="spellStart"/>
      <w:r>
        <w:rPr>
          <w:rFonts w:ascii="Times New Roman" w:hAnsi="Times New Roman" w:cs="Times New Roman"/>
          <w:lang w:val="ru-RU"/>
        </w:rPr>
        <w:t>еменова</w:t>
      </w:r>
      <w:proofErr w:type="spellEnd"/>
      <w:r>
        <w:rPr>
          <w:rFonts w:ascii="Times New Roman" w:hAnsi="Times New Roman" w:cs="Times New Roman"/>
          <w:lang w:val="ru-RU"/>
        </w:rPr>
        <w:t xml:space="preserve"> Ю.С.</w:t>
      </w:r>
      <w:proofErr w:type="gramEnd"/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223E9A" w:rsidRDefault="002C20C1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223E9A">
        <w:rPr>
          <w:rFonts w:ascii="Times New Roman" w:hAnsi="Times New Roman" w:cs="Times New Roman"/>
          <w:lang w:val="ru-RU"/>
        </w:rPr>
        <w:t>Страна: Россия</w:t>
      </w:r>
    </w:p>
    <w:p w:rsidR="002C20C1" w:rsidRPr="00223E9A" w:rsidRDefault="002C20C1" w:rsidP="002C20C1">
      <w:pPr>
        <w:rPr>
          <w:rFonts w:ascii="Times New Roman" w:hAnsi="Times New Roman"/>
          <w:noProof/>
          <w:sz w:val="28"/>
          <w:szCs w:val="28"/>
        </w:rPr>
      </w:pPr>
    </w:p>
    <w:p w:rsidR="002C20C1" w:rsidRPr="00223E9A" w:rsidRDefault="002C20C1" w:rsidP="002C20C1">
      <w:pPr>
        <w:rPr>
          <w:rFonts w:ascii="Times New Roman" w:hAnsi="Times New Roman"/>
          <w:noProof/>
          <w:sz w:val="28"/>
          <w:szCs w:val="28"/>
        </w:rPr>
      </w:pPr>
    </w:p>
    <w:p w:rsidR="002C20C1" w:rsidRDefault="002C20C1" w:rsidP="0067693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998" w:rsidRDefault="00633998" w:rsidP="0067693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998" w:rsidRPr="00223E9A" w:rsidRDefault="00633998" w:rsidP="0067693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13" w:rsidRPr="00223E9A" w:rsidRDefault="00BF6513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223E9A">
        <w:rPr>
          <w:rFonts w:ascii="Times New Roman" w:hAnsi="Times New Roman"/>
          <w:i w:val="0"/>
          <w:sz w:val="28"/>
          <w:szCs w:val="28"/>
          <w:lang w:val="ru-RU"/>
        </w:rPr>
        <w:lastRenderedPageBreak/>
        <w:t>ВВЕДЕНИЕ</w:t>
      </w:r>
    </w:p>
    <w:p w:rsidR="00BF6513" w:rsidRPr="00223E9A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223E9A" w:rsidRDefault="00BF6513" w:rsidP="00633998">
      <w:pPr>
        <w:spacing w:after="0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1.1. Название и описание профессиональной компетенции</w:t>
      </w:r>
      <w:r w:rsidR="008C0984" w:rsidRPr="00223E9A">
        <w:rPr>
          <w:rFonts w:ascii="Times New Roman" w:hAnsi="Times New Roman"/>
          <w:sz w:val="28"/>
          <w:szCs w:val="28"/>
        </w:rPr>
        <w:t>.</w:t>
      </w:r>
    </w:p>
    <w:p w:rsidR="00BF6513" w:rsidRPr="00633998" w:rsidRDefault="00BF6513" w:rsidP="00633998">
      <w:pPr>
        <w:pStyle w:val="ae"/>
        <w:rPr>
          <w:sz w:val="28"/>
          <w:szCs w:val="28"/>
        </w:rPr>
      </w:pPr>
      <w:r w:rsidRPr="00223E9A">
        <w:rPr>
          <w:sz w:val="28"/>
          <w:szCs w:val="28"/>
        </w:rPr>
        <w:t xml:space="preserve">1.1.1 Название профессиональной компетенции: </w:t>
      </w:r>
      <w:r w:rsidR="00633998" w:rsidRPr="00633998">
        <w:rPr>
          <w:sz w:val="28"/>
          <w:szCs w:val="28"/>
        </w:rPr>
        <w:t>Технология бродильных производств и виноделие</w:t>
      </w:r>
      <w:r w:rsidR="008C0984" w:rsidRPr="00223E9A">
        <w:rPr>
          <w:sz w:val="28"/>
          <w:szCs w:val="28"/>
        </w:rPr>
        <w:t>.</w:t>
      </w:r>
    </w:p>
    <w:p w:rsidR="00BF6513" w:rsidRPr="00223E9A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 w:rsidR="008C0984" w:rsidRPr="00223E9A">
        <w:rPr>
          <w:rFonts w:ascii="Times New Roman" w:hAnsi="Times New Roman"/>
          <w:sz w:val="28"/>
          <w:szCs w:val="28"/>
        </w:rPr>
        <w:t>.</w:t>
      </w:r>
    </w:p>
    <w:p w:rsidR="00633998" w:rsidRPr="00633998" w:rsidRDefault="00633998" w:rsidP="00633998">
      <w:pPr>
        <w:pStyle w:val="ae"/>
        <w:ind w:firstLine="709"/>
        <w:contextualSpacing/>
        <w:rPr>
          <w:sz w:val="28"/>
          <w:szCs w:val="28"/>
        </w:rPr>
      </w:pPr>
      <w:r w:rsidRPr="00633998">
        <w:rPr>
          <w:sz w:val="28"/>
          <w:szCs w:val="28"/>
        </w:rPr>
        <w:t xml:space="preserve">Винодел - это специалист, который не только понимает толк в вине, но и точно знает, от чего зависит тот или иной вкус. Виноделы занимаются всем, что связано с производством вина: начиная с поиска почвы под плантации, сбора винограда, и заканчивая дегустацией. А поскольку успех винодельческого предприятия в очень большой степени зависит от таланта и знаний главного технолога, молодому специалисту на пути к руководящим должностям приходится доказывать свою состоятельность. </w:t>
      </w:r>
    </w:p>
    <w:p w:rsidR="00633998" w:rsidRPr="00633998" w:rsidRDefault="000428BB" w:rsidP="00633998">
      <w:pPr>
        <w:pStyle w:val="ae"/>
        <w:ind w:firstLine="709"/>
        <w:rPr>
          <w:sz w:val="28"/>
          <w:szCs w:val="28"/>
        </w:rPr>
      </w:pPr>
      <w:proofErr w:type="gramStart"/>
      <w:r w:rsidRPr="00223E9A">
        <w:rPr>
          <w:sz w:val="28"/>
          <w:szCs w:val="28"/>
        </w:rPr>
        <w:t xml:space="preserve">Для достижения соответствия качественным требованиям </w:t>
      </w:r>
      <w:r w:rsidR="00633998">
        <w:rPr>
          <w:sz w:val="28"/>
          <w:szCs w:val="28"/>
        </w:rPr>
        <w:t xml:space="preserve">виноделы </w:t>
      </w:r>
      <w:r w:rsidRPr="00223E9A">
        <w:rPr>
          <w:sz w:val="28"/>
          <w:szCs w:val="28"/>
        </w:rPr>
        <w:t xml:space="preserve">должны уметь </w:t>
      </w:r>
      <w:r w:rsidR="00633998" w:rsidRPr="00633998">
        <w:rPr>
          <w:sz w:val="28"/>
          <w:szCs w:val="28"/>
        </w:rPr>
        <w:t>вести технологические процессы производства продукции в соответствии с нормативной документацией; определять потребность в основных, вспомогательных и упаковочных материалах, таре; пользоваться нормативными документами, регламентирующими выпуск продукции; соблюдать правила эксплуатации технологического оборудования и производственных линий; осуществлять контроль работы и качества наладки технологического оборудования; производить расчеты показателей состава купажа;</w:t>
      </w:r>
      <w:proofErr w:type="gramEnd"/>
      <w:r w:rsidR="00633998" w:rsidRPr="00633998">
        <w:rPr>
          <w:sz w:val="28"/>
          <w:szCs w:val="28"/>
        </w:rPr>
        <w:t xml:space="preserve"> проводить процессы купажирования; осуществлять физико-химический и микробиологический контроль; проводить мероприятия по предупреждению брака и улучшению качества выпускаемой продукции; определение качества готового продукта.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1.2. Область применения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1.2.1. Каждый Эксперт и Участник обязан ознакомиться с данным Конкурсным заданием.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lastRenderedPageBreak/>
        <w:t>•</w:t>
      </w:r>
      <w:r w:rsidRPr="00223E9A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223E9A">
        <w:rPr>
          <w:rFonts w:ascii="Times New Roman" w:hAnsi="Times New Roman"/>
          <w:sz w:val="28"/>
          <w:szCs w:val="28"/>
        </w:rPr>
        <w:t>WorldSkills</w:t>
      </w:r>
      <w:proofErr w:type="spellEnd"/>
      <w:r w:rsidRPr="00223E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3E9A">
        <w:rPr>
          <w:rFonts w:ascii="Times New Roman" w:hAnsi="Times New Roman"/>
          <w:sz w:val="28"/>
          <w:szCs w:val="28"/>
        </w:rPr>
        <w:t>Russia</w:t>
      </w:r>
      <w:proofErr w:type="spellEnd"/>
      <w:r w:rsidRPr="00223E9A">
        <w:rPr>
          <w:rFonts w:ascii="Times New Roman" w:hAnsi="Times New Roman"/>
          <w:sz w:val="28"/>
          <w:szCs w:val="28"/>
        </w:rPr>
        <w:t>»</w:t>
      </w:r>
      <w:r w:rsidR="000428BB" w:rsidRPr="00223E9A">
        <w:rPr>
          <w:rFonts w:ascii="Times New Roman" w:hAnsi="Times New Roman"/>
          <w:sz w:val="28"/>
          <w:szCs w:val="28"/>
        </w:rPr>
        <w:t>, Техническое описание</w:t>
      </w:r>
      <w:r w:rsidRPr="00223E9A">
        <w:rPr>
          <w:rFonts w:ascii="Times New Roman" w:hAnsi="Times New Roman"/>
          <w:sz w:val="28"/>
          <w:szCs w:val="28"/>
        </w:rPr>
        <w:t xml:space="preserve"> </w:t>
      </w:r>
      <w:r w:rsidR="00633998">
        <w:rPr>
          <w:rFonts w:ascii="Times New Roman" w:hAnsi="Times New Roman"/>
          <w:sz w:val="28"/>
          <w:szCs w:val="28"/>
        </w:rPr>
        <w:t>Технология бродильных производств и виноделие</w:t>
      </w:r>
    </w:p>
    <w:p w:rsidR="00BF6513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•</w:t>
      </w:r>
      <w:r w:rsidRPr="00223E9A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223E9A">
        <w:rPr>
          <w:rFonts w:ascii="Times New Roman" w:hAnsi="Times New Roman"/>
          <w:sz w:val="28"/>
          <w:szCs w:val="28"/>
        </w:rPr>
        <w:t>WorldSkills</w:t>
      </w:r>
      <w:proofErr w:type="spellEnd"/>
      <w:r w:rsidRPr="00223E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3E9A">
        <w:rPr>
          <w:rFonts w:ascii="Times New Roman" w:hAnsi="Times New Roman"/>
          <w:sz w:val="28"/>
          <w:szCs w:val="28"/>
        </w:rPr>
        <w:t>Russia</w:t>
      </w:r>
      <w:proofErr w:type="spellEnd"/>
      <w:r w:rsidRPr="00223E9A">
        <w:rPr>
          <w:rFonts w:ascii="Times New Roman" w:hAnsi="Times New Roman"/>
          <w:sz w:val="28"/>
          <w:szCs w:val="28"/>
        </w:rPr>
        <w:t>», Правила проведения чемпионата</w:t>
      </w:r>
    </w:p>
    <w:p w:rsidR="00D53FB0" w:rsidRPr="00223E9A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•</w:t>
      </w:r>
      <w:r w:rsidRPr="00223E9A">
        <w:rPr>
          <w:rFonts w:ascii="Times New Roman" w:hAnsi="Times New Roman"/>
          <w:sz w:val="28"/>
          <w:szCs w:val="28"/>
        </w:rPr>
        <w:tab/>
        <w:t>Принимающая сторона – Правила техники безопасности и санитарные нормы.</w:t>
      </w:r>
    </w:p>
    <w:p w:rsidR="00D53FB0" w:rsidRPr="00223E9A" w:rsidRDefault="00D53F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br w:type="page"/>
      </w:r>
    </w:p>
    <w:p w:rsidR="00BF6513" w:rsidRPr="00223E9A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bookmarkStart w:id="0" w:name="_Toc379539623"/>
      <w:r w:rsidRPr="00223E9A">
        <w:rPr>
          <w:rFonts w:ascii="Times New Roman" w:hAnsi="Times New Roman"/>
          <w:i w:val="0"/>
          <w:sz w:val="28"/>
          <w:szCs w:val="28"/>
          <w:lang w:val="ru-RU"/>
        </w:rPr>
        <w:lastRenderedPageBreak/>
        <w:t>2. ФОРМЫ УЧАСТИЯ В КОНКУРСЕ</w:t>
      </w:r>
      <w:bookmarkEnd w:id="0"/>
    </w:p>
    <w:p w:rsidR="00BF6513" w:rsidRPr="00223E9A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</w:p>
    <w:p w:rsidR="00BF6513" w:rsidRPr="00223E9A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Индивидуальный конкурс.</w:t>
      </w:r>
    </w:p>
    <w:p w:rsidR="00BF6513" w:rsidRPr="00223E9A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223E9A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bookmarkStart w:id="1" w:name="_Toc379539624"/>
      <w:r w:rsidRPr="00223E9A">
        <w:rPr>
          <w:rFonts w:ascii="Times New Roman" w:hAnsi="Times New Roman"/>
          <w:i w:val="0"/>
          <w:sz w:val="28"/>
          <w:szCs w:val="28"/>
          <w:lang w:val="ru-RU"/>
        </w:rPr>
        <w:t>3. ЗАДАНИЕ ДЛЯ КОНКУРСА</w:t>
      </w:r>
      <w:bookmarkEnd w:id="1"/>
    </w:p>
    <w:p w:rsidR="00BF6513" w:rsidRPr="00223E9A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</w:p>
    <w:p w:rsidR="00C05D30" w:rsidRPr="00C05D30" w:rsidRDefault="00BF6513" w:rsidP="00C05D30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Участники соревнований получают</w:t>
      </w:r>
      <w:r w:rsidR="000428BB"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2662">
        <w:rPr>
          <w:rStyle w:val="1"/>
          <w:rFonts w:ascii="Times New Roman" w:hAnsi="Times New Roman" w:cs="Times New Roman"/>
          <w:color w:val="auto"/>
          <w:sz w:val="28"/>
          <w:szCs w:val="28"/>
        </w:rPr>
        <w:t>задание</w:t>
      </w: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. Конкурсное задание имеет несколько модулей, выполняемых последовательно. Каждый выполненный модуль оценивается отдельно.</w:t>
      </w:r>
      <w:r w:rsidR="00C05D30" w:rsidRPr="00C05D30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05D30" w:rsidRPr="00671971" w:rsidRDefault="00C05D30" w:rsidP="00C05D30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05D30">
        <w:rPr>
          <w:rStyle w:val="1"/>
          <w:rFonts w:ascii="Times New Roman" w:hAnsi="Times New Roman" w:cs="Times New Roman"/>
          <w:color w:val="auto"/>
          <w:sz w:val="28"/>
          <w:szCs w:val="28"/>
        </w:rPr>
        <w:t>В инструкциях для участника присутствует пометка STOP («Остановиться, обдумать, осмотреться, спланировать») с границей у каждой точки / секции оценки. STOP четко определяет, что подлежит оценке. Все пометки STOP в инструкциях для участника конкурса пронумерованы. Критерии оценки тоже пронумерованы таким образом, чтобы каждый номер STOP соответствовал пометкам STOP в инструкциях для участника конкурса. Эти номера STOP указаны в критериях оценки</w:t>
      </w:r>
      <w:r w:rsidR="00671971">
        <w:rPr>
          <w:rStyle w:val="1"/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1129D1" w:rsidRPr="00223E9A" w:rsidRDefault="007E4692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>Конку</w:t>
      </w:r>
      <w:proofErr w:type="gramStart"/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>рс вкл</w:t>
      </w:r>
      <w:proofErr w:type="gramEnd"/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ючает в себя </w:t>
      </w:r>
      <w:r w:rsidR="00D62662">
        <w:rPr>
          <w:rStyle w:val="1"/>
          <w:rFonts w:ascii="Times New Roman" w:hAnsi="Times New Roman" w:cs="Times New Roman"/>
          <w:color w:val="auto"/>
          <w:sz w:val="28"/>
          <w:szCs w:val="28"/>
        </w:rPr>
        <w:t>приемку виноматериала</w:t>
      </w:r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для этого необходимо </w:t>
      </w:r>
      <w:r w:rsidRPr="00AE048F">
        <w:rPr>
          <w:rStyle w:val="1"/>
          <w:rFonts w:ascii="Times New Roman" w:hAnsi="Times New Roman" w:cs="Times New Roman"/>
          <w:color w:val="auto"/>
          <w:sz w:val="28"/>
          <w:szCs w:val="28"/>
        </w:rPr>
        <w:t>произвести анализы компонентов виноматериала, изложенных в нормативной документации. Затем рассчитать показатели состава купажа</w:t>
      </w:r>
      <w:r w:rsidR="00D62662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произвести </w:t>
      </w:r>
      <w:r w:rsidR="00D62662">
        <w:rPr>
          <w:rStyle w:val="1"/>
          <w:rFonts w:ascii="Times New Roman" w:hAnsi="Times New Roman" w:cs="Times New Roman"/>
          <w:color w:val="auto"/>
          <w:sz w:val="28"/>
          <w:szCs w:val="28"/>
        </w:rPr>
        <w:t>купажирование виноматериалов</w:t>
      </w:r>
      <w:r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, отфильтровать полученный купаж. После чего </w:t>
      </w:r>
      <w:r w:rsidRPr="00AE048F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произвести полный анализ специального </w:t>
      </w:r>
      <w:proofErr w:type="spellStart"/>
      <w:r w:rsidRPr="00AE048F">
        <w:rPr>
          <w:rStyle w:val="1"/>
          <w:rFonts w:ascii="Times New Roman" w:hAnsi="Times New Roman" w:cs="Times New Roman"/>
          <w:color w:val="auto"/>
          <w:sz w:val="28"/>
          <w:szCs w:val="28"/>
        </w:rPr>
        <w:t>кужного</w:t>
      </w:r>
      <w:proofErr w:type="spellEnd"/>
      <w:r w:rsidRPr="00AE048F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виноматериала по физико-химическим и органолептическим показателям. В заключении перегнать виноматериал на коньячный спирт, т е осуществить его перегонку.</w:t>
      </w:r>
    </w:p>
    <w:p w:rsidR="00BF6513" w:rsidRPr="00AE048F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</w:rPr>
      </w:pP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Окончательные </w:t>
      </w:r>
      <w:r w:rsidR="00BF4D6B"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аспекты </w:t>
      </w: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критери</w:t>
      </w:r>
      <w:r w:rsidR="00BF4D6B"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ев</w:t>
      </w: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</w:t>
      </w:r>
      <w:r w:rsidR="001129D1"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охраны труда</w:t>
      </w: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, подвергает опасности себя или других конкурсантов, такой участник </w:t>
      </w:r>
      <w:r w:rsidR="001129D1"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отстраняется</w:t>
      </w: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от конкурса.</w:t>
      </w:r>
    </w:p>
    <w:p w:rsidR="00BF6513" w:rsidRPr="00223E9A" w:rsidRDefault="00BF6513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Конкурсное задание должно выполняться </w:t>
      </w:r>
      <w:proofErr w:type="spellStart"/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>помодульно</w:t>
      </w:r>
      <w:proofErr w:type="spellEnd"/>
      <w:r w:rsidRPr="00223E9A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. Оценка также происходит от модуля к модулю. </w:t>
      </w:r>
    </w:p>
    <w:p w:rsidR="00BF6513" w:rsidRPr="00223E9A" w:rsidRDefault="00BF6513" w:rsidP="00BF6513">
      <w:pPr>
        <w:spacing w:after="0"/>
        <w:rPr>
          <w:rStyle w:val="1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53FB0" w:rsidRPr="00223E9A" w:rsidRDefault="00D53FB0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bookmarkStart w:id="2" w:name="_Toc379539625"/>
      <w:r w:rsidRPr="00223E9A">
        <w:rPr>
          <w:rFonts w:ascii="Times New Roman" w:hAnsi="Times New Roman"/>
          <w:i/>
          <w:sz w:val="28"/>
          <w:szCs w:val="28"/>
        </w:rPr>
        <w:br w:type="page"/>
      </w:r>
    </w:p>
    <w:p w:rsidR="00BF6513" w:rsidRPr="00223E9A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223E9A">
        <w:rPr>
          <w:rFonts w:ascii="Times New Roman" w:hAnsi="Times New Roman"/>
          <w:i w:val="0"/>
          <w:sz w:val="28"/>
          <w:szCs w:val="28"/>
          <w:lang w:val="ru-RU"/>
        </w:rPr>
        <w:lastRenderedPageBreak/>
        <w:t>4. МОДУЛИ ЗАДАНИЯ И НЕОБХОДИМОЕ ВРЕМЯ</w:t>
      </w:r>
      <w:bookmarkEnd w:id="2"/>
    </w:p>
    <w:p w:rsidR="00BF6513" w:rsidRPr="00223E9A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223E9A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Pr="00223E9A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/>
      </w:tblPr>
      <w:tblGrid>
        <w:gridCol w:w="617"/>
        <w:gridCol w:w="6022"/>
        <w:gridCol w:w="1683"/>
        <w:gridCol w:w="1281"/>
      </w:tblGrid>
      <w:tr w:rsidR="00AE048F" w:rsidRPr="00AE048F" w:rsidTr="00C91E6A">
        <w:tc>
          <w:tcPr>
            <w:tcW w:w="617" w:type="dxa"/>
            <w:vAlign w:val="center"/>
          </w:tcPr>
          <w:p w:rsidR="00AE048F" w:rsidRPr="00AE048F" w:rsidRDefault="00AE048F" w:rsidP="00AE048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048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22" w:type="dxa"/>
            <w:vAlign w:val="center"/>
          </w:tcPr>
          <w:p w:rsidR="00AE048F" w:rsidRPr="00AE048F" w:rsidRDefault="00AE048F" w:rsidP="00AE048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AE048F" w:rsidRPr="00AE048F" w:rsidRDefault="00AE048F" w:rsidP="00AE048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AE048F" w:rsidRPr="00AE048F" w:rsidRDefault="00AE048F" w:rsidP="00AE048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048F">
              <w:rPr>
                <w:rFonts w:ascii="Times New Roman" w:hAnsi="Times New Roman"/>
                <w:b/>
                <w:sz w:val="28"/>
                <w:szCs w:val="28"/>
              </w:rPr>
              <w:t>Время на задание</w:t>
            </w:r>
          </w:p>
        </w:tc>
      </w:tr>
      <w:tr w:rsidR="00AE048F" w:rsidRPr="00AE048F" w:rsidTr="00C91E6A">
        <w:tc>
          <w:tcPr>
            <w:tcW w:w="617" w:type="dxa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22" w:type="dxa"/>
          </w:tcPr>
          <w:p w:rsidR="00AE048F" w:rsidRPr="00736B67" w:rsidRDefault="00C05D30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Модуль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AE048F" w:rsidRPr="00736B67">
              <w:rPr>
                <w:rFonts w:ascii="Times New Roman" w:eastAsia="Times New Roman" w:hAnsi="Times New Roman"/>
                <w:sz w:val="28"/>
                <w:szCs w:val="28"/>
              </w:rPr>
              <w:t>Приемка виноматериала</w:t>
            </w:r>
          </w:p>
        </w:tc>
        <w:tc>
          <w:tcPr>
            <w:tcW w:w="1683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36B67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736B67">
              <w:rPr>
                <w:rFonts w:ascii="Times New Roman" w:hAnsi="Times New Roman"/>
                <w:sz w:val="28"/>
                <w:szCs w:val="28"/>
              </w:rPr>
              <w:t xml:space="preserve"> 09.00-12.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1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3.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 xml:space="preserve"> часа</w:t>
            </w:r>
          </w:p>
        </w:tc>
      </w:tr>
      <w:tr w:rsidR="00AE048F" w:rsidRPr="00AE048F" w:rsidTr="00C91E6A">
        <w:tc>
          <w:tcPr>
            <w:tcW w:w="617" w:type="dxa"/>
          </w:tcPr>
          <w:p w:rsidR="00AE048F" w:rsidRPr="00C91E6A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22" w:type="dxa"/>
          </w:tcPr>
          <w:p w:rsidR="00AE048F" w:rsidRPr="00736B67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: Купажирование </w:t>
            </w:r>
          </w:p>
        </w:tc>
        <w:tc>
          <w:tcPr>
            <w:tcW w:w="1683" w:type="dxa"/>
            <w:vAlign w:val="center"/>
          </w:tcPr>
          <w:p w:rsidR="00AE048F" w:rsidRPr="00736B67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proofErr w:type="spellStart"/>
            <w:r w:rsidR="00AE048F" w:rsidRPr="00736B67">
              <w:rPr>
                <w:rFonts w:ascii="Times New Roman" w:hAnsi="Times New Roman"/>
                <w:sz w:val="28"/>
                <w:szCs w:val="28"/>
              </w:rPr>
              <w:t>0</w:t>
            </w:r>
            <w:proofErr w:type="spellEnd"/>
          </w:p>
        </w:tc>
        <w:tc>
          <w:tcPr>
            <w:tcW w:w="1281" w:type="dxa"/>
          </w:tcPr>
          <w:p w:rsidR="00AE048F" w:rsidRPr="00736B67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91E6A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AE048F" w:rsidRPr="00AE048F" w:rsidTr="00C91E6A">
        <w:trPr>
          <w:trHeight w:val="398"/>
        </w:trPr>
        <w:tc>
          <w:tcPr>
            <w:tcW w:w="617" w:type="dxa"/>
          </w:tcPr>
          <w:p w:rsidR="00AE048F" w:rsidRPr="00C91E6A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91E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22" w:type="dxa"/>
          </w:tcPr>
          <w:p w:rsidR="00AE048F" w:rsidRPr="00736B67" w:rsidRDefault="00C05D30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 w:rsidR="00C91E6A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AE048F" w:rsidRPr="00736B67">
              <w:rPr>
                <w:rFonts w:ascii="Times New Roman" w:eastAsia="Times New Roman" w:hAnsi="Times New Roman"/>
                <w:sz w:val="28"/>
                <w:szCs w:val="28"/>
              </w:rPr>
              <w:t xml:space="preserve">Фильтрование </w:t>
            </w:r>
            <w:proofErr w:type="spellStart"/>
            <w:r w:rsidR="00AE048F" w:rsidRPr="00736B67">
              <w:rPr>
                <w:rFonts w:ascii="Times New Roman" w:eastAsia="Times New Roman" w:hAnsi="Times New Roman"/>
                <w:sz w:val="28"/>
                <w:szCs w:val="28"/>
              </w:rPr>
              <w:t>купажного</w:t>
            </w:r>
            <w:proofErr w:type="spellEnd"/>
            <w:r w:rsidR="00AE048F" w:rsidRPr="00736B67">
              <w:rPr>
                <w:rFonts w:ascii="Times New Roman" w:eastAsia="Times New Roman" w:hAnsi="Times New Roman"/>
                <w:sz w:val="28"/>
                <w:szCs w:val="28"/>
              </w:rPr>
              <w:t xml:space="preserve"> виноматериала</w:t>
            </w:r>
          </w:p>
        </w:tc>
        <w:tc>
          <w:tcPr>
            <w:tcW w:w="1683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>2 10.00-12.00</w:t>
            </w:r>
          </w:p>
        </w:tc>
        <w:tc>
          <w:tcPr>
            <w:tcW w:w="1281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 xml:space="preserve">2 часа </w:t>
            </w:r>
          </w:p>
        </w:tc>
      </w:tr>
      <w:tr w:rsidR="00AE048F" w:rsidRPr="00AE048F" w:rsidTr="00C91E6A">
        <w:trPr>
          <w:trHeight w:val="365"/>
        </w:trPr>
        <w:tc>
          <w:tcPr>
            <w:tcW w:w="617" w:type="dxa"/>
          </w:tcPr>
          <w:p w:rsidR="00AE048F" w:rsidRPr="00C91E6A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91E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22" w:type="dxa"/>
          </w:tcPr>
          <w:p w:rsidR="00AE048F" w:rsidRPr="00736B67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: Физико-химические показатели качества </w:t>
            </w:r>
            <w:proofErr w:type="spellStart"/>
            <w:r w:rsidR="00AE048F" w:rsidRPr="00736B67">
              <w:rPr>
                <w:rFonts w:ascii="Times New Roman" w:hAnsi="Times New Roman"/>
                <w:sz w:val="28"/>
                <w:szCs w:val="28"/>
              </w:rPr>
              <w:t>купажного</w:t>
            </w:r>
            <w:proofErr w:type="spellEnd"/>
            <w:r w:rsidR="00AE048F" w:rsidRPr="00736B67">
              <w:rPr>
                <w:rFonts w:ascii="Times New Roman" w:hAnsi="Times New Roman"/>
                <w:sz w:val="28"/>
                <w:szCs w:val="28"/>
              </w:rPr>
              <w:t xml:space="preserve"> виноматериала</w:t>
            </w:r>
          </w:p>
        </w:tc>
        <w:tc>
          <w:tcPr>
            <w:tcW w:w="1683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36B67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736B67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>.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>0-18.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1281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3.</w:t>
            </w:r>
            <w:r w:rsidRPr="00736B6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 xml:space="preserve"> часа</w:t>
            </w:r>
          </w:p>
        </w:tc>
      </w:tr>
      <w:tr w:rsidR="00AE048F" w:rsidRPr="00AE048F" w:rsidTr="00C91E6A">
        <w:tc>
          <w:tcPr>
            <w:tcW w:w="617" w:type="dxa"/>
          </w:tcPr>
          <w:p w:rsidR="00AE048F" w:rsidRPr="00C91E6A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22" w:type="dxa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 w:rsidR="00C91E6A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736B6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736B67">
              <w:rPr>
                <w:rFonts w:ascii="Times New Roman" w:eastAsia="Times New Roman" w:hAnsi="Times New Roman"/>
                <w:sz w:val="28"/>
                <w:szCs w:val="28"/>
              </w:rPr>
              <w:t>Перегонка</w:t>
            </w:r>
          </w:p>
        </w:tc>
        <w:tc>
          <w:tcPr>
            <w:tcW w:w="1683" w:type="dxa"/>
            <w:vAlign w:val="center"/>
          </w:tcPr>
          <w:p w:rsidR="00AE048F" w:rsidRPr="00736B67" w:rsidRDefault="00C91E6A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С3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AE048F" w:rsidRPr="00736B6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281" w:type="dxa"/>
            <w:vAlign w:val="center"/>
          </w:tcPr>
          <w:p w:rsidR="00AE048F" w:rsidRPr="00736B67" w:rsidRDefault="00AE048F" w:rsidP="00AE048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36B67">
              <w:rPr>
                <w:rFonts w:ascii="Times New Roman" w:hAnsi="Times New Roman"/>
                <w:sz w:val="28"/>
                <w:szCs w:val="28"/>
              </w:rPr>
              <w:t>3 часа</w:t>
            </w:r>
          </w:p>
        </w:tc>
      </w:tr>
    </w:tbl>
    <w:p w:rsidR="00BF6513" w:rsidRPr="00223E9A" w:rsidRDefault="00BF6513" w:rsidP="00BF651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87356" w:rsidRPr="00223E9A" w:rsidRDefault="00C05D30" w:rsidP="00BF6513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Время на выполне</w:t>
      </w:r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ние всего конкурсного задания (</w:t>
      </w:r>
      <w:r w:rsidR="00C91E6A" w:rsidRP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5</w:t>
      </w:r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модулей) рассчитано на 1</w:t>
      </w:r>
      <w:r w:rsidR="00C91E6A" w:rsidRP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4</w:t>
      </w:r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-1</w:t>
      </w:r>
      <w:r w:rsidR="00C91E6A" w:rsidRP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6</w:t>
      </w: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часов.</w:t>
      </w:r>
    </w:p>
    <w:p w:rsidR="00C05D30" w:rsidRPr="00C05D30" w:rsidRDefault="00C05D30" w:rsidP="00C05D30">
      <w:pPr>
        <w:spacing w:after="0" w:line="360" w:lineRule="auto"/>
        <w:jc w:val="both"/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</w:pPr>
      <w:bookmarkStart w:id="3" w:name="_Toc379539626"/>
      <w:r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Модуль «А»: Приемка виноматериала</w:t>
      </w:r>
    </w:p>
    <w:p w:rsidR="00C05D30" w:rsidRPr="00C05D30" w:rsidRDefault="00C05D30" w:rsidP="00C05D30">
      <w:pPr>
        <w:spacing w:after="0" w:line="360" w:lineRule="auto"/>
        <w:ind w:left="720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Необходимо произвести анализы компонентов виноматериала, изложенных в нормативной документации и предназначенные для контроля качества и безопасности виноматериала. </w:t>
      </w:r>
    </w:p>
    <w:p w:rsidR="00C05D30" w:rsidRPr="00C05D30" w:rsidRDefault="00C05D30" w:rsidP="00C05D3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Определение массовой концентрации сахаров. Для определения массовой концентрации сахаров необходимо выбрать метод анализа на основании примерного количества сахаров в виноматериале,  мене 3 г/дм3 – метод Бертрана, более 3г/дм3 –метод прямого титрования. Примерное количество сахаров определить </w:t>
      </w:r>
      <w:proofErr w:type="spellStart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органолептически</w:t>
      </w:r>
      <w:proofErr w:type="spellEnd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</w:p>
    <w:p w:rsidR="00C05D30" w:rsidRPr="00C05D30" w:rsidRDefault="00C05D30" w:rsidP="00C05D3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титруемых кислот</w:t>
      </w:r>
    </w:p>
    <w:p w:rsidR="00C05D30" w:rsidRPr="00C05D30" w:rsidRDefault="00C05D30" w:rsidP="00C05D3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спирта</w:t>
      </w:r>
    </w:p>
    <w:p w:rsidR="00C05D30" w:rsidRPr="00C05D30" w:rsidRDefault="00C05D30" w:rsidP="00C05D3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серы</w:t>
      </w:r>
    </w:p>
    <w:p w:rsidR="00C05D30" w:rsidRPr="00C05D30" w:rsidRDefault="00C05D30" w:rsidP="00C05D3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Внести результаты в журнал (приложение 1)</w:t>
      </w:r>
    </w:p>
    <w:p w:rsidR="00C05D30" w:rsidRPr="00C05D30" w:rsidRDefault="00C05D30" w:rsidP="00C05D30">
      <w:pPr>
        <w:spacing w:after="0" w:line="360" w:lineRule="auto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>При выполнении анализов использовать рабочую инструкцию</w:t>
      </w:r>
    </w:p>
    <w:p w:rsidR="00C05D30" w:rsidRPr="00C05D30" w:rsidRDefault="00C91E6A" w:rsidP="00C05D30">
      <w:pPr>
        <w:spacing w:after="0" w:line="360" w:lineRule="auto"/>
        <w:jc w:val="both"/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Модуль «</w:t>
      </w: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  <w:lang w:val="en-US"/>
        </w:rPr>
        <w:t>B</w:t>
      </w:r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»: Купажирование</w:t>
      </w:r>
    </w:p>
    <w:p w:rsidR="00C05D30" w:rsidRPr="00C05D30" w:rsidRDefault="00C05D30" w:rsidP="00C05D30">
      <w:pPr>
        <w:keepNext/>
        <w:numPr>
          <w:ilvl w:val="0"/>
          <w:numId w:val="11"/>
        </w:numPr>
        <w:spacing w:after="0" w:line="360" w:lineRule="auto"/>
        <w:jc w:val="both"/>
        <w:outlineLvl w:val="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Приготовить специальный виноматериал методом купажирования с заданным объемом и кондициями по спирту и сахару, используя имеющиеся материалы: сухой виноматериал, спирт-ректификат, вакуум-сусло.</w:t>
      </w:r>
    </w:p>
    <w:p w:rsidR="00C05D30" w:rsidRPr="00C05D30" w:rsidRDefault="00C05D30" w:rsidP="00C05D30">
      <w:pPr>
        <w:keepNext/>
        <w:numPr>
          <w:ilvl w:val="0"/>
          <w:numId w:val="11"/>
        </w:numPr>
        <w:spacing w:after="0" w:line="360" w:lineRule="auto"/>
        <w:jc w:val="both"/>
        <w:outlineLvl w:val="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Использовать для </w:t>
      </w:r>
      <w:proofErr w:type="spellStart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отмера</w:t>
      </w:r>
      <w:proofErr w:type="spellEnd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крупных порций мерное ведро, мелких – мерный цилиндр.</w:t>
      </w:r>
    </w:p>
    <w:p w:rsidR="00C05D30" w:rsidRPr="00C05D30" w:rsidRDefault="00C91E6A" w:rsidP="005C435D">
      <w:pPr>
        <w:spacing w:after="0" w:line="360" w:lineRule="auto"/>
        <w:ind w:firstLine="426"/>
        <w:jc w:val="both"/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Модуль «</w:t>
      </w: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  <w:lang w:val="en-US"/>
        </w:rPr>
        <w:t>C</w:t>
      </w:r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»: Фильтрование </w:t>
      </w:r>
      <w:proofErr w:type="spellStart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купажного</w:t>
      </w:r>
      <w:proofErr w:type="spellEnd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виноматериала</w:t>
      </w:r>
    </w:p>
    <w:p w:rsidR="00C05D30" w:rsidRPr="00C05D30" w:rsidRDefault="00C05D30" w:rsidP="00C05D30">
      <w:pPr>
        <w:keepNext/>
        <w:numPr>
          <w:ilvl w:val="0"/>
          <w:numId w:val="12"/>
        </w:numPr>
        <w:spacing w:after="0" w:line="360" w:lineRule="auto"/>
        <w:jc w:val="both"/>
        <w:outlineLvl w:val="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Подготовить фильтр к работе, установить фильтр – картон в пластины, скрепить конструкцию прижимными пластинами, присоединить шланг на вход, и на выход, затянуть шланги жгутами. </w:t>
      </w:r>
    </w:p>
    <w:p w:rsidR="00C05D30" w:rsidRPr="00C05D30" w:rsidRDefault="00C05D30" w:rsidP="00C05D30">
      <w:pPr>
        <w:keepNext/>
        <w:numPr>
          <w:ilvl w:val="0"/>
          <w:numId w:val="12"/>
        </w:numPr>
        <w:spacing w:after="0" w:line="360" w:lineRule="auto"/>
        <w:jc w:val="both"/>
        <w:outlineLvl w:val="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Используя фильтр-пресс, произвести фильтрацию купажа.</w:t>
      </w:r>
    </w:p>
    <w:p w:rsidR="00C05D30" w:rsidRPr="00C05D30" w:rsidRDefault="00C91E6A" w:rsidP="005C435D">
      <w:pPr>
        <w:spacing w:after="0" w:line="360" w:lineRule="auto"/>
        <w:ind w:firstLine="426"/>
        <w:jc w:val="both"/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Модуль «</w:t>
      </w: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  <w:lang w:val="en-US"/>
        </w:rPr>
        <w:t>D</w:t>
      </w:r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»: </w:t>
      </w:r>
      <w:proofErr w:type="spellStart"/>
      <w:proofErr w:type="gramStart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Физико</w:t>
      </w:r>
      <w:proofErr w:type="spellEnd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- химические</w:t>
      </w:r>
      <w:proofErr w:type="gramEnd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показатели качества </w:t>
      </w:r>
      <w:proofErr w:type="spellStart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>купажного</w:t>
      </w:r>
      <w:proofErr w:type="spellEnd"/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виноматериала</w:t>
      </w:r>
    </w:p>
    <w:p w:rsidR="00C05D30" w:rsidRPr="00C05D30" w:rsidRDefault="00C05D30" w:rsidP="005C435D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Необходимо произвести полный анализ полученного специального виноматериала, по показателям </w:t>
      </w:r>
      <w:proofErr w:type="gramStart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изложенных</w:t>
      </w:r>
      <w:proofErr w:type="gramEnd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в нормативной документации и предназначенных для контроля качества и безопасности виноматериала. </w:t>
      </w:r>
    </w:p>
    <w:p w:rsidR="00C05D30" w:rsidRPr="00C05D30" w:rsidRDefault="00C05D30" w:rsidP="005C435D">
      <w:pPr>
        <w:numPr>
          <w:ilvl w:val="0"/>
          <w:numId w:val="13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Определение массовой концентрации сахаров. Для определения массовой концентрации сахаров необходимо выбрать метод анализа на основании примерного количества сахаров в виноматериале,  мене 3 г/дм3 – метод Бертрана, более 3г/дм3 –метод прямого титрования. При необходимости, примерное количество сахаров определить </w:t>
      </w:r>
      <w:proofErr w:type="spellStart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органолептически</w:t>
      </w:r>
      <w:proofErr w:type="spellEnd"/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</w:p>
    <w:p w:rsidR="00C05D30" w:rsidRPr="00C05D30" w:rsidRDefault="00C05D30" w:rsidP="00C05D3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титруемых кислот</w:t>
      </w:r>
    </w:p>
    <w:p w:rsidR="00C05D30" w:rsidRPr="00C05D30" w:rsidRDefault="00C05D30" w:rsidP="00C05D3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спирта</w:t>
      </w:r>
    </w:p>
    <w:p w:rsidR="00C05D30" w:rsidRPr="00C05D30" w:rsidRDefault="00C05D30" w:rsidP="00C05D3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Определение массовой концентрации серы</w:t>
      </w:r>
    </w:p>
    <w:p w:rsidR="00C05D30" w:rsidRPr="00C05D30" w:rsidRDefault="00C05D30" w:rsidP="00C05D30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Внести результаты в журнал, запо</w:t>
      </w:r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лнить </w:t>
      </w:r>
      <w:proofErr w:type="spellStart"/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купажный</w:t>
      </w:r>
      <w:proofErr w:type="spellEnd"/>
      <w:r w:rsid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акт (приложение </w:t>
      </w:r>
      <w:r w:rsidR="00C91E6A" w:rsidRPr="00C91E6A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2</w:t>
      </w: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)</w:t>
      </w:r>
    </w:p>
    <w:p w:rsidR="00C05D30" w:rsidRPr="00C05D30" w:rsidRDefault="00C05D30" w:rsidP="00C05D30">
      <w:pPr>
        <w:spacing w:after="0" w:line="360" w:lineRule="auto"/>
        <w:ind w:left="360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C05D3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При выполнении анализов использовать рабочую инструкцию</w:t>
      </w:r>
    </w:p>
    <w:p w:rsidR="00C05D30" w:rsidRPr="00C05D30" w:rsidRDefault="00C91E6A" w:rsidP="00C05D30">
      <w:pPr>
        <w:keepNext/>
        <w:spacing w:after="0" w:line="360" w:lineRule="auto"/>
        <w:ind w:firstLine="709"/>
        <w:outlineLvl w:val="0"/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lastRenderedPageBreak/>
        <w:t>Модуль «</w:t>
      </w:r>
      <w:r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  <w:lang w:val="en-US"/>
        </w:rPr>
        <w:t>E</w:t>
      </w:r>
      <w:r w:rsidR="00C05D30" w:rsidRPr="00C05D30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»: Перегонка </w:t>
      </w:r>
    </w:p>
    <w:p w:rsidR="00BF6513" w:rsidRPr="00223E9A" w:rsidRDefault="00C05D30" w:rsidP="00C05D30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caps/>
          <w:sz w:val="28"/>
          <w:szCs w:val="28"/>
          <w:lang w:val="ru-RU"/>
        </w:rPr>
      </w:pPr>
      <w:r w:rsidRPr="00C05D30">
        <w:rPr>
          <w:rFonts w:ascii="Times New Roman" w:eastAsia="Calibri" w:hAnsi="Times New Roman"/>
          <w:b w:val="0"/>
          <w:i w:val="0"/>
          <w:spacing w:val="2"/>
          <w:sz w:val="28"/>
          <w:szCs w:val="28"/>
          <w:shd w:val="clear" w:color="auto" w:fill="FFFFFF"/>
          <w:lang w:val="ru-RU" w:eastAsia="ru-RU"/>
        </w:rPr>
        <w:t>Провести процесс перегонки виноматериала на коньячный спирт.</w:t>
      </w:r>
      <w:r>
        <w:rPr>
          <w:rFonts w:ascii="Times New Roman" w:eastAsia="Calibri" w:hAnsi="Times New Roman"/>
          <w:b w:val="0"/>
          <w:i w:val="0"/>
          <w:spacing w:val="2"/>
          <w:sz w:val="28"/>
          <w:szCs w:val="28"/>
          <w:shd w:val="clear" w:color="auto" w:fill="FFFFFF"/>
          <w:lang w:val="ru-RU" w:eastAsia="ru-RU"/>
        </w:rPr>
        <w:t xml:space="preserve"> Разделить отгон</w:t>
      </w:r>
      <w:r w:rsidR="005C435D" w:rsidRPr="004F3F21">
        <w:rPr>
          <w:rFonts w:ascii="Times New Roman" w:eastAsia="Calibri" w:hAnsi="Times New Roman"/>
          <w:b w:val="0"/>
          <w:i w:val="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r w:rsidRPr="00C05D30">
        <w:rPr>
          <w:rFonts w:ascii="Times New Roman" w:eastAsia="Calibri" w:hAnsi="Times New Roman"/>
          <w:b w:val="0"/>
          <w:i w:val="0"/>
          <w:spacing w:val="2"/>
          <w:sz w:val="28"/>
          <w:szCs w:val="28"/>
          <w:shd w:val="clear" w:color="auto" w:fill="FFFFFF"/>
          <w:lang w:val="ru-RU" w:eastAsia="ru-RU"/>
        </w:rPr>
        <w:t>на фракции.</w:t>
      </w:r>
      <w:r w:rsidRPr="00C05D30">
        <w:rPr>
          <w:rFonts w:ascii="Times New Roman" w:hAnsi="Times New Roman"/>
          <w:b w:val="0"/>
          <w:i w:val="0"/>
          <w:szCs w:val="20"/>
          <w:lang w:val="ru-RU" w:eastAsia="ru-RU"/>
        </w:rPr>
        <w:br w:type="page"/>
      </w:r>
      <w:r w:rsidR="00BF6513" w:rsidRPr="00223E9A">
        <w:rPr>
          <w:rFonts w:ascii="Times New Roman" w:hAnsi="Times New Roman"/>
          <w:i w:val="0"/>
          <w:caps/>
          <w:sz w:val="28"/>
          <w:szCs w:val="28"/>
          <w:lang w:val="ru-RU"/>
        </w:rPr>
        <w:lastRenderedPageBreak/>
        <w:t>5. Критерии оценки</w:t>
      </w:r>
      <w:bookmarkEnd w:id="3"/>
    </w:p>
    <w:p w:rsidR="00BF6513" w:rsidRPr="00223E9A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100.</w:t>
      </w:r>
    </w:p>
    <w:p w:rsidR="00BF6513" w:rsidRPr="00223E9A" w:rsidRDefault="00BF6513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>Таблица 2.</w:t>
      </w:r>
    </w:p>
    <w:p w:rsidR="002C20C1" w:rsidRPr="00223E9A" w:rsidRDefault="002C20C1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2"/>
        <w:gridCol w:w="4471"/>
        <w:gridCol w:w="1701"/>
        <w:gridCol w:w="1334"/>
        <w:gridCol w:w="1325"/>
      </w:tblGrid>
      <w:tr w:rsidR="005C435D" w:rsidRPr="005C435D" w:rsidTr="00BD3624">
        <w:trPr>
          <w:trHeight w:val="379"/>
        </w:trPr>
        <w:tc>
          <w:tcPr>
            <w:tcW w:w="882" w:type="dxa"/>
            <w:vMerge w:val="restart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4471" w:type="dxa"/>
            <w:vMerge w:val="restart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4360" w:type="dxa"/>
            <w:gridSpan w:val="3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Оценки</w:t>
            </w:r>
          </w:p>
        </w:tc>
      </w:tr>
      <w:tr w:rsidR="005C435D" w:rsidRPr="005C435D" w:rsidTr="00BD3624">
        <w:trPr>
          <w:trHeight w:val="379"/>
        </w:trPr>
        <w:tc>
          <w:tcPr>
            <w:tcW w:w="882" w:type="dxa"/>
            <w:vMerge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1" w:type="dxa"/>
            <w:vMerge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Субъективная/</w:t>
            </w:r>
            <w:r w:rsidRPr="005C435D">
              <w:rPr>
                <w:rFonts w:ascii="Times New Roman" w:hAnsi="Times New Roman"/>
                <w:b/>
                <w:lang w:val="en-US"/>
              </w:rPr>
              <w:t>Judgment</w:t>
            </w:r>
          </w:p>
        </w:tc>
        <w:tc>
          <w:tcPr>
            <w:tcW w:w="1334" w:type="dxa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C435D">
              <w:rPr>
                <w:rFonts w:ascii="Times New Roman" w:hAnsi="Times New Roman"/>
                <w:b/>
              </w:rPr>
              <w:t>Объектив</w:t>
            </w:r>
            <w:r w:rsidRPr="005C435D">
              <w:rPr>
                <w:rFonts w:ascii="Times New Roman" w:hAnsi="Times New Roman"/>
                <w:b/>
                <w:lang w:val="en-US"/>
              </w:rPr>
              <w:t>-</w:t>
            </w:r>
            <w:proofErr w:type="spellStart"/>
            <w:r w:rsidRPr="005C435D">
              <w:rPr>
                <w:rFonts w:ascii="Times New Roman" w:hAnsi="Times New Roman"/>
                <w:b/>
              </w:rPr>
              <w:t>ная</w:t>
            </w:r>
            <w:proofErr w:type="spellEnd"/>
            <w:proofErr w:type="gramEnd"/>
          </w:p>
        </w:tc>
        <w:tc>
          <w:tcPr>
            <w:tcW w:w="1325" w:type="dxa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Общая</w:t>
            </w:r>
          </w:p>
        </w:tc>
      </w:tr>
      <w:tr w:rsidR="005C435D" w:rsidRPr="005C435D" w:rsidTr="00BD3624">
        <w:trPr>
          <w:trHeight w:val="769"/>
        </w:trPr>
        <w:tc>
          <w:tcPr>
            <w:tcW w:w="882" w:type="dxa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C435D">
              <w:rPr>
                <w:rFonts w:ascii="Times New Roman" w:hAnsi="Times New Roman"/>
              </w:rPr>
              <w:t>1</w:t>
            </w:r>
          </w:p>
        </w:tc>
        <w:tc>
          <w:tcPr>
            <w:tcW w:w="4471" w:type="dxa"/>
          </w:tcPr>
          <w:p w:rsidR="005C435D" w:rsidRPr="005C435D" w:rsidRDefault="005C435D" w:rsidP="00BD3624">
            <w:pPr>
              <w:ind w:hanging="34"/>
              <w:rPr>
                <w:rFonts w:ascii="Times New Roman" w:eastAsia="Calibri" w:hAnsi="Times New Roman"/>
              </w:rPr>
            </w:pPr>
            <w:r w:rsidRPr="005C435D">
              <w:rPr>
                <w:rFonts w:ascii="Times New Roman" w:eastAsia="Calibri" w:hAnsi="Times New Roman"/>
                <w:b/>
              </w:rPr>
              <w:t xml:space="preserve">Модуль «А» </w:t>
            </w:r>
            <w:r w:rsidRPr="005C435D">
              <w:rPr>
                <w:rFonts w:ascii="Times New Roman" w:eastAsia="Calibri" w:hAnsi="Times New Roman"/>
              </w:rPr>
              <w:t>Приемка виноматериала</w:t>
            </w:r>
          </w:p>
          <w:p w:rsidR="005C435D" w:rsidRPr="005C435D" w:rsidRDefault="005C435D" w:rsidP="00BD362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435D">
              <w:rPr>
                <w:rFonts w:ascii="Times New Roman" w:hAnsi="Times New Roman"/>
                <w:sz w:val="18"/>
                <w:szCs w:val="18"/>
              </w:rPr>
              <w:t>А1Определение массовой концентрации сахаров. А2Определение массовой концентрации титруемых кислот</w:t>
            </w:r>
          </w:p>
          <w:p w:rsidR="005C435D" w:rsidRPr="005C435D" w:rsidRDefault="005F18EA" w:rsidP="00BD362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F18EA">
              <w:rPr>
                <w:rFonts w:ascii="Times New Roman" w:hAnsi="Times New Roman"/>
                <w:sz w:val="18"/>
                <w:szCs w:val="18"/>
              </w:rPr>
              <w:t>3</w:t>
            </w:r>
            <w:r w:rsidR="005C435D" w:rsidRPr="005C435D">
              <w:rPr>
                <w:rFonts w:ascii="Times New Roman" w:hAnsi="Times New Roman"/>
                <w:sz w:val="18"/>
                <w:szCs w:val="18"/>
              </w:rPr>
              <w:t>Определение массовой концентрации спирта</w:t>
            </w:r>
          </w:p>
          <w:p w:rsidR="005C435D" w:rsidRPr="005C435D" w:rsidRDefault="005C435D" w:rsidP="005F18EA">
            <w:pPr>
              <w:jc w:val="both"/>
              <w:rPr>
                <w:rFonts w:ascii="Times New Roman" w:hAnsi="Times New Roman"/>
              </w:rPr>
            </w:pPr>
            <w:r w:rsidRPr="005C435D">
              <w:rPr>
                <w:rFonts w:ascii="Times New Roman" w:hAnsi="Times New Roman"/>
                <w:sz w:val="18"/>
                <w:szCs w:val="18"/>
              </w:rPr>
              <w:t>А</w:t>
            </w:r>
            <w:r w:rsidR="005F18EA" w:rsidRPr="005F18EA">
              <w:rPr>
                <w:rFonts w:ascii="Times New Roman" w:hAnsi="Times New Roman"/>
                <w:sz w:val="18"/>
                <w:szCs w:val="18"/>
              </w:rPr>
              <w:t>4</w:t>
            </w:r>
            <w:r w:rsidRPr="005C435D">
              <w:rPr>
                <w:rFonts w:ascii="Times New Roman" w:hAnsi="Times New Roman"/>
                <w:sz w:val="18"/>
                <w:szCs w:val="18"/>
              </w:rPr>
              <w:t>Определение массовой концентрации серы</w:t>
            </w:r>
          </w:p>
        </w:tc>
        <w:tc>
          <w:tcPr>
            <w:tcW w:w="1701" w:type="dxa"/>
          </w:tcPr>
          <w:p w:rsidR="005C435D" w:rsidRPr="00C91E6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334" w:type="dxa"/>
          </w:tcPr>
          <w:p w:rsidR="005C435D" w:rsidRPr="005F18EA" w:rsidRDefault="005F18EA" w:rsidP="005C43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</w:p>
          <w:p w:rsidR="005F18EA" w:rsidRDefault="00C91E6A" w:rsidP="005C43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  <w:p w:rsidR="005C435D" w:rsidRPr="00C91E6A" w:rsidRDefault="005F18EA" w:rsidP="005C43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  <w:p w:rsidR="005C435D" w:rsidRPr="004F3F21" w:rsidRDefault="005F18EA" w:rsidP="005C43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  <w:p w:rsidR="005C435D" w:rsidRPr="00C91E6A" w:rsidRDefault="005F18EA" w:rsidP="005C43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325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</w:tr>
      <w:tr w:rsidR="005C435D" w:rsidRPr="005C435D" w:rsidTr="00BD3624">
        <w:trPr>
          <w:trHeight w:val="255"/>
        </w:trPr>
        <w:tc>
          <w:tcPr>
            <w:tcW w:w="882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471" w:type="dxa"/>
          </w:tcPr>
          <w:p w:rsidR="005C435D" w:rsidRPr="005C435D" w:rsidRDefault="005F18EA" w:rsidP="00BD3624">
            <w:pPr>
              <w:ind w:hanging="34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Модуль «</w:t>
            </w:r>
            <w:r>
              <w:rPr>
                <w:rFonts w:ascii="Times New Roman" w:eastAsia="Calibri" w:hAnsi="Times New Roman"/>
                <w:b/>
                <w:lang w:val="en-US"/>
              </w:rPr>
              <w:t>B</w:t>
            </w:r>
            <w:r w:rsidR="005C435D" w:rsidRPr="005C435D">
              <w:rPr>
                <w:rFonts w:ascii="Times New Roman" w:eastAsia="Calibri" w:hAnsi="Times New Roman"/>
                <w:b/>
              </w:rPr>
              <w:t xml:space="preserve">» </w:t>
            </w:r>
            <w:r w:rsidR="005C435D" w:rsidRPr="005C435D">
              <w:rPr>
                <w:rFonts w:ascii="Times New Roman" w:hAnsi="Times New Roman"/>
                <w:b/>
              </w:rPr>
              <w:t xml:space="preserve">Купажирование </w:t>
            </w:r>
          </w:p>
        </w:tc>
        <w:tc>
          <w:tcPr>
            <w:tcW w:w="1701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34" w:type="dxa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C435D">
              <w:rPr>
                <w:rFonts w:ascii="Times New Roman" w:hAnsi="Times New Roman"/>
              </w:rPr>
              <w:t>6</w:t>
            </w:r>
          </w:p>
        </w:tc>
        <w:tc>
          <w:tcPr>
            <w:tcW w:w="1325" w:type="dxa"/>
          </w:tcPr>
          <w:p w:rsidR="005C435D" w:rsidRPr="005F18EA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5C435D">
              <w:rPr>
                <w:rFonts w:ascii="Times New Roman" w:hAnsi="Times New Roman"/>
              </w:rPr>
              <w:t>1</w:t>
            </w:r>
            <w:proofErr w:type="spellStart"/>
            <w:r w:rsidR="005F18EA">
              <w:rPr>
                <w:rFonts w:ascii="Times New Roman" w:hAnsi="Times New Roman"/>
                <w:lang w:val="en-US"/>
              </w:rPr>
              <w:t>1</w:t>
            </w:r>
            <w:proofErr w:type="spellEnd"/>
          </w:p>
        </w:tc>
      </w:tr>
      <w:tr w:rsidR="005C435D" w:rsidRPr="005C435D" w:rsidTr="00BD3624">
        <w:trPr>
          <w:trHeight w:val="70"/>
        </w:trPr>
        <w:tc>
          <w:tcPr>
            <w:tcW w:w="882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471" w:type="dxa"/>
          </w:tcPr>
          <w:p w:rsidR="005C435D" w:rsidRPr="005C435D" w:rsidRDefault="005C435D" w:rsidP="00BD3624">
            <w:pPr>
              <w:ind w:hanging="34"/>
              <w:rPr>
                <w:rFonts w:ascii="Times New Roman" w:hAnsi="Times New Roman"/>
              </w:rPr>
            </w:pPr>
            <w:r w:rsidRPr="005C435D">
              <w:rPr>
                <w:rFonts w:ascii="Times New Roman" w:eastAsia="Calibri" w:hAnsi="Times New Roman"/>
                <w:b/>
              </w:rPr>
              <w:t>Модуль «</w:t>
            </w:r>
            <w:r w:rsidR="005F18EA">
              <w:rPr>
                <w:rFonts w:ascii="Times New Roman" w:eastAsia="Calibri" w:hAnsi="Times New Roman"/>
                <w:b/>
                <w:lang w:val="en-US"/>
              </w:rPr>
              <w:t>C</w:t>
            </w:r>
            <w:r w:rsidRPr="005C435D">
              <w:rPr>
                <w:rFonts w:ascii="Times New Roman" w:eastAsia="Calibri" w:hAnsi="Times New Roman"/>
                <w:b/>
              </w:rPr>
              <w:t xml:space="preserve">» </w:t>
            </w:r>
            <w:r w:rsidRPr="005C435D">
              <w:rPr>
                <w:rFonts w:ascii="Times New Roman" w:eastAsia="Calibri" w:hAnsi="Times New Roman"/>
              </w:rPr>
              <w:t xml:space="preserve">Фильтрование </w:t>
            </w:r>
            <w:proofErr w:type="spellStart"/>
            <w:r w:rsidRPr="005C435D">
              <w:rPr>
                <w:rFonts w:ascii="Times New Roman" w:eastAsia="Calibri" w:hAnsi="Times New Roman"/>
              </w:rPr>
              <w:t>купажного</w:t>
            </w:r>
            <w:proofErr w:type="spellEnd"/>
            <w:r w:rsidRPr="005C435D">
              <w:rPr>
                <w:rFonts w:ascii="Times New Roman" w:eastAsia="Calibri" w:hAnsi="Times New Roman"/>
              </w:rPr>
              <w:t xml:space="preserve"> виноматериала</w:t>
            </w:r>
          </w:p>
        </w:tc>
        <w:tc>
          <w:tcPr>
            <w:tcW w:w="1701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34" w:type="dxa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C435D">
              <w:rPr>
                <w:rFonts w:ascii="Times New Roman" w:hAnsi="Times New Roman"/>
              </w:rPr>
              <w:t>5</w:t>
            </w:r>
          </w:p>
        </w:tc>
        <w:tc>
          <w:tcPr>
            <w:tcW w:w="1325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5C435D" w:rsidRPr="005C435D" w:rsidTr="00BD3624">
        <w:trPr>
          <w:trHeight w:val="209"/>
        </w:trPr>
        <w:tc>
          <w:tcPr>
            <w:tcW w:w="882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471" w:type="dxa"/>
          </w:tcPr>
          <w:p w:rsidR="005C435D" w:rsidRPr="005C435D" w:rsidRDefault="005F18EA" w:rsidP="00BD3624">
            <w:pPr>
              <w:ind w:hanging="34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Модуль «</w:t>
            </w:r>
            <w:r>
              <w:rPr>
                <w:rFonts w:ascii="Times New Roman" w:eastAsia="Calibri" w:hAnsi="Times New Roman"/>
                <w:b/>
                <w:lang w:val="en-US"/>
              </w:rPr>
              <w:t>D</w:t>
            </w:r>
            <w:r w:rsidR="005C435D" w:rsidRPr="005C435D">
              <w:rPr>
                <w:rFonts w:ascii="Times New Roman" w:eastAsia="Calibri" w:hAnsi="Times New Roman"/>
                <w:b/>
              </w:rPr>
              <w:t xml:space="preserve">» </w:t>
            </w:r>
            <w:r w:rsidR="005C435D" w:rsidRPr="005C435D">
              <w:rPr>
                <w:rFonts w:ascii="Times New Roman" w:hAnsi="Times New Roman"/>
              </w:rPr>
              <w:t xml:space="preserve">Физико-химические показатели качества </w:t>
            </w:r>
            <w:proofErr w:type="spellStart"/>
            <w:r w:rsidR="005C435D" w:rsidRPr="005C435D">
              <w:rPr>
                <w:rFonts w:ascii="Times New Roman" w:hAnsi="Times New Roman"/>
              </w:rPr>
              <w:t>купажного</w:t>
            </w:r>
            <w:proofErr w:type="spellEnd"/>
            <w:r w:rsidR="005C435D" w:rsidRPr="005C435D">
              <w:rPr>
                <w:rFonts w:ascii="Times New Roman" w:hAnsi="Times New Roman"/>
              </w:rPr>
              <w:t xml:space="preserve"> виноматериала</w:t>
            </w:r>
          </w:p>
          <w:p w:rsidR="005C435D" w:rsidRPr="005C435D" w:rsidRDefault="005C435D" w:rsidP="00BD362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435D">
              <w:rPr>
                <w:rFonts w:ascii="Times New Roman" w:hAnsi="Times New Roman"/>
                <w:sz w:val="18"/>
                <w:szCs w:val="18"/>
              </w:rPr>
              <w:t>Е1Определение массовой концентрации сахаров. Е2Определение массовой концентрации титруемых кислот</w:t>
            </w:r>
          </w:p>
          <w:p w:rsidR="005C435D" w:rsidRPr="005C435D" w:rsidRDefault="005F18EA" w:rsidP="00BD362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F18EA">
              <w:rPr>
                <w:rFonts w:ascii="Times New Roman" w:hAnsi="Times New Roman"/>
                <w:sz w:val="18"/>
                <w:szCs w:val="18"/>
              </w:rPr>
              <w:t>3</w:t>
            </w:r>
            <w:r w:rsidR="005C435D" w:rsidRPr="005C435D">
              <w:rPr>
                <w:rFonts w:ascii="Times New Roman" w:hAnsi="Times New Roman"/>
                <w:sz w:val="18"/>
                <w:szCs w:val="18"/>
              </w:rPr>
              <w:t>Определение массовой концентрации спирта</w:t>
            </w:r>
          </w:p>
          <w:p w:rsidR="005C435D" w:rsidRPr="005C435D" w:rsidRDefault="005F18EA" w:rsidP="00BD3624">
            <w:pPr>
              <w:ind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F18EA">
              <w:rPr>
                <w:rFonts w:ascii="Times New Roman" w:hAnsi="Times New Roman"/>
                <w:sz w:val="18"/>
                <w:szCs w:val="18"/>
              </w:rPr>
              <w:t>4</w:t>
            </w:r>
            <w:r w:rsidR="005C435D" w:rsidRPr="005C435D">
              <w:rPr>
                <w:rFonts w:ascii="Times New Roman" w:hAnsi="Times New Roman"/>
                <w:sz w:val="18"/>
                <w:szCs w:val="18"/>
              </w:rPr>
              <w:t>Определение массовой концентрации серы</w:t>
            </w:r>
          </w:p>
        </w:tc>
        <w:tc>
          <w:tcPr>
            <w:tcW w:w="1701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334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</w:p>
          <w:p w:rsidR="00671971" w:rsidRDefault="00671971" w:rsidP="0067197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5C435D" w:rsidRPr="005F18EA" w:rsidRDefault="005F18EA" w:rsidP="0067197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  <w:p w:rsidR="005C435D" w:rsidRPr="005F18EA" w:rsidRDefault="005F18EA" w:rsidP="0067197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  <w:p w:rsid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5C435D" w:rsidRPr="004F3F21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  <w:p w:rsidR="005C435D" w:rsidRPr="005F18EA" w:rsidRDefault="005F18EA" w:rsidP="005C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25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</w:tr>
      <w:tr w:rsidR="005C435D" w:rsidRPr="005C435D" w:rsidTr="00BD3624">
        <w:trPr>
          <w:trHeight w:val="209"/>
        </w:trPr>
        <w:tc>
          <w:tcPr>
            <w:tcW w:w="882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471" w:type="dxa"/>
          </w:tcPr>
          <w:p w:rsidR="005C435D" w:rsidRPr="005C435D" w:rsidRDefault="005C435D" w:rsidP="00BD3624">
            <w:pPr>
              <w:ind w:hanging="34"/>
              <w:rPr>
                <w:rFonts w:ascii="Times New Roman" w:hAnsi="Times New Roman"/>
              </w:rPr>
            </w:pPr>
            <w:r w:rsidRPr="005C435D">
              <w:rPr>
                <w:rFonts w:ascii="Times New Roman" w:eastAsia="Calibri" w:hAnsi="Times New Roman"/>
                <w:b/>
              </w:rPr>
              <w:t>Модуль «</w:t>
            </w:r>
            <w:r w:rsidR="005F18EA">
              <w:rPr>
                <w:rFonts w:ascii="Times New Roman" w:eastAsia="Calibri" w:hAnsi="Times New Roman"/>
                <w:b/>
                <w:lang w:val="en-US"/>
              </w:rPr>
              <w:t>E</w:t>
            </w:r>
            <w:r w:rsidRPr="005C435D">
              <w:rPr>
                <w:rFonts w:ascii="Times New Roman" w:eastAsia="Calibri" w:hAnsi="Times New Roman"/>
                <w:b/>
              </w:rPr>
              <w:t xml:space="preserve">» </w:t>
            </w:r>
            <w:r w:rsidRPr="005C435D">
              <w:rPr>
                <w:rFonts w:ascii="Times New Roman" w:eastAsia="Calibri" w:hAnsi="Times New Roman"/>
              </w:rPr>
              <w:t>Перегонка</w:t>
            </w:r>
          </w:p>
        </w:tc>
        <w:tc>
          <w:tcPr>
            <w:tcW w:w="1701" w:type="dxa"/>
          </w:tcPr>
          <w:p w:rsidR="005C435D" w:rsidRPr="005F18EA" w:rsidRDefault="005F18EA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34" w:type="dxa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C435D">
              <w:rPr>
                <w:rFonts w:ascii="Times New Roman" w:hAnsi="Times New Roman"/>
              </w:rPr>
              <w:t>10</w:t>
            </w:r>
          </w:p>
        </w:tc>
        <w:tc>
          <w:tcPr>
            <w:tcW w:w="1325" w:type="dxa"/>
          </w:tcPr>
          <w:p w:rsidR="005C435D" w:rsidRPr="005F18EA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5C435D">
              <w:rPr>
                <w:rFonts w:ascii="Times New Roman" w:hAnsi="Times New Roman"/>
              </w:rPr>
              <w:t>1</w:t>
            </w:r>
            <w:r w:rsidR="005F18EA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5C435D" w:rsidRPr="005C435D" w:rsidTr="00BD3624">
        <w:tc>
          <w:tcPr>
            <w:tcW w:w="5353" w:type="dxa"/>
            <w:gridSpan w:val="2"/>
            <w:shd w:val="clear" w:color="auto" w:fill="8DB3E2" w:themeFill="text2" w:themeFillTint="66"/>
            <w:vAlign w:val="center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5C435D">
              <w:rPr>
                <w:rFonts w:ascii="Times New Roman" w:hAnsi="Times New Roman"/>
                <w:b/>
              </w:rPr>
              <w:t>Итого=</w:t>
            </w:r>
            <w:proofErr w:type="spellEnd"/>
          </w:p>
        </w:tc>
        <w:tc>
          <w:tcPr>
            <w:tcW w:w="1701" w:type="dxa"/>
            <w:shd w:val="clear" w:color="auto" w:fill="8DB3E2" w:themeFill="text2" w:themeFillTint="66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334" w:type="dxa"/>
            <w:shd w:val="clear" w:color="auto" w:fill="8DB3E2" w:themeFill="text2" w:themeFillTint="66"/>
            <w:vAlign w:val="center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325" w:type="dxa"/>
            <w:shd w:val="clear" w:color="auto" w:fill="8DB3E2" w:themeFill="text2" w:themeFillTint="66"/>
            <w:vAlign w:val="center"/>
          </w:tcPr>
          <w:p w:rsidR="005C435D" w:rsidRPr="005C435D" w:rsidRDefault="005C435D" w:rsidP="00BD3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435D">
              <w:rPr>
                <w:rFonts w:ascii="Times New Roman" w:hAnsi="Times New Roman"/>
                <w:b/>
              </w:rPr>
              <w:t>100</w:t>
            </w:r>
          </w:p>
        </w:tc>
      </w:tr>
    </w:tbl>
    <w:p w:rsidR="002C20C1" w:rsidRPr="00223E9A" w:rsidRDefault="00C82188" w:rsidP="005630F7">
      <w:pPr>
        <w:pStyle w:val="2"/>
        <w:numPr>
          <w:ilvl w:val="0"/>
          <w:numId w:val="8"/>
        </w:numPr>
        <w:spacing w:before="0" w:after="0" w:line="276" w:lineRule="auto"/>
        <w:rPr>
          <w:rFonts w:ascii="Times New Roman" w:hAnsi="Times New Roman"/>
          <w:i w:val="0"/>
          <w:caps/>
          <w:sz w:val="28"/>
          <w:szCs w:val="28"/>
          <w:lang w:val="ru-RU"/>
        </w:rPr>
      </w:pPr>
      <w:r w:rsidRPr="005630F7">
        <w:rPr>
          <w:rFonts w:ascii="Times New Roman" w:hAnsi="Times New Roman"/>
          <w:sz w:val="28"/>
          <w:szCs w:val="28"/>
          <w:lang w:val="ru-RU"/>
        </w:rPr>
        <w:br w:type="page"/>
      </w:r>
      <w:r w:rsidR="002C20C1" w:rsidRPr="00223E9A">
        <w:rPr>
          <w:rFonts w:ascii="Times New Roman" w:hAnsi="Times New Roman"/>
          <w:i w:val="0"/>
          <w:caps/>
          <w:sz w:val="28"/>
          <w:szCs w:val="28"/>
          <w:lang w:val="ru-RU"/>
        </w:rPr>
        <w:lastRenderedPageBreak/>
        <w:t>НЕОБХОДИМЫЕ ПРИЛОЖЕНИЯ</w:t>
      </w:r>
    </w:p>
    <w:p w:rsidR="002C20C1" w:rsidRPr="00223E9A" w:rsidRDefault="002C20C1" w:rsidP="002C20C1">
      <w:pPr>
        <w:ind w:left="360"/>
        <w:rPr>
          <w:rFonts w:ascii="Times New Roman" w:hAnsi="Times New Roman"/>
          <w:sz w:val="28"/>
          <w:szCs w:val="28"/>
        </w:rPr>
      </w:pPr>
      <w:r w:rsidRPr="00223E9A">
        <w:rPr>
          <w:rFonts w:ascii="Times New Roman" w:hAnsi="Times New Roman"/>
          <w:sz w:val="28"/>
          <w:szCs w:val="28"/>
        </w:rPr>
        <w:t xml:space="preserve">В </w:t>
      </w:r>
      <w:r w:rsidR="004F3F21">
        <w:rPr>
          <w:rFonts w:ascii="Times New Roman" w:hAnsi="Times New Roman"/>
          <w:sz w:val="28"/>
          <w:szCs w:val="28"/>
        </w:rPr>
        <w:t>данном разделе приведены образцы документов необходимых для регистрации результатов физико-химических</w:t>
      </w:r>
      <w:proofErr w:type="gramStart"/>
      <w:r w:rsidR="004F3F2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F3F21">
        <w:rPr>
          <w:rFonts w:ascii="Times New Roman" w:hAnsi="Times New Roman"/>
          <w:sz w:val="28"/>
          <w:szCs w:val="28"/>
        </w:rPr>
        <w:t xml:space="preserve"> органолептических </w:t>
      </w:r>
      <w:r w:rsidR="00671971">
        <w:rPr>
          <w:rFonts w:ascii="Times New Roman" w:hAnsi="Times New Roman"/>
          <w:sz w:val="28"/>
          <w:szCs w:val="28"/>
        </w:rPr>
        <w:t>испытаний и результатов расчета</w:t>
      </w:r>
      <w:r w:rsidR="004F3F21">
        <w:rPr>
          <w:rFonts w:ascii="Times New Roman" w:hAnsi="Times New Roman"/>
          <w:sz w:val="28"/>
          <w:szCs w:val="28"/>
        </w:rPr>
        <w:t xml:space="preserve"> купажа</w:t>
      </w:r>
      <w:r w:rsidRPr="00223E9A">
        <w:rPr>
          <w:rFonts w:ascii="Times New Roman" w:hAnsi="Times New Roman"/>
          <w:sz w:val="28"/>
          <w:szCs w:val="28"/>
        </w:rPr>
        <w:t>.</w:t>
      </w:r>
    </w:p>
    <w:p w:rsidR="004F3F21" w:rsidRPr="004F3F21" w:rsidRDefault="004F3F21" w:rsidP="004F3F21">
      <w:pPr>
        <w:spacing w:after="0" w:line="360" w:lineRule="auto"/>
        <w:jc w:val="right"/>
        <w:rPr>
          <w:rFonts w:ascii="Times New Roman" w:hAnsi="Times New Roman"/>
          <w:szCs w:val="20"/>
        </w:rPr>
      </w:pPr>
      <w:r w:rsidRPr="004F3F21">
        <w:rPr>
          <w:rFonts w:ascii="Times New Roman" w:hAnsi="Times New Roman"/>
          <w:szCs w:val="20"/>
        </w:rPr>
        <w:t>Приложение 1</w:t>
      </w: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b/>
          <w:szCs w:val="20"/>
        </w:rPr>
      </w:pPr>
      <w:r w:rsidRPr="004F3F21">
        <w:rPr>
          <w:rFonts w:ascii="Times New Roman" w:hAnsi="Times New Roman"/>
          <w:b/>
          <w:szCs w:val="20"/>
        </w:rPr>
        <w:t>Журнал ТХМК №4 «Химический контроль обработанных виноматериалов»</w:t>
      </w: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Cs w:val="20"/>
        </w:rPr>
      </w:pPr>
    </w:p>
    <w:tbl>
      <w:tblPr>
        <w:tblStyle w:val="10"/>
        <w:tblW w:w="0" w:type="auto"/>
        <w:tblLayout w:type="fixed"/>
        <w:tblLook w:val="04A0"/>
      </w:tblPr>
      <w:tblGrid>
        <w:gridCol w:w="534"/>
        <w:gridCol w:w="850"/>
        <w:gridCol w:w="1802"/>
        <w:gridCol w:w="891"/>
        <w:gridCol w:w="709"/>
        <w:gridCol w:w="615"/>
        <w:gridCol w:w="616"/>
        <w:gridCol w:w="616"/>
        <w:gridCol w:w="616"/>
        <w:gridCol w:w="616"/>
        <w:gridCol w:w="616"/>
        <w:gridCol w:w="616"/>
        <w:gridCol w:w="616"/>
      </w:tblGrid>
      <w:tr w:rsidR="004F3F21" w:rsidRPr="004F3F21" w:rsidTr="00155E8F">
        <w:trPr>
          <w:trHeight w:val="269"/>
        </w:trPr>
        <w:tc>
          <w:tcPr>
            <w:tcW w:w="534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№ анализа</w:t>
            </w:r>
          </w:p>
        </w:tc>
        <w:tc>
          <w:tcPr>
            <w:tcW w:w="850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Дата анализа</w:t>
            </w:r>
          </w:p>
        </w:tc>
        <w:tc>
          <w:tcPr>
            <w:tcW w:w="1802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Наименование пробы</w:t>
            </w:r>
          </w:p>
        </w:tc>
        <w:tc>
          <w:tcPr>
            <w:tcW w:w="891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Откуда поступила проба</w:t>
            </w:r>
          </w:p>
        </w:tc>
        <w:tc>
          <w:tcPr>
            <w:tcW w:w="709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Кол-во, дал</w:t>
            </w:r>
          </w:p>
        </w:tc>
        <w:tc>
          <w:tcPr>
            <w:tcW w:w="3695" w:type="dxa"/>
            <w:gridSpan w:val="6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Химические показатели</w:t>
            </w:r>
          </w:p>
        </w:tc>
        <w:tc>
          <w:tcPr>
            <w:tcW w:w="616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Ток-сичные</w:t>
            </w:r>
            <w:proofErr w:type="spellEnd"/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 xml:space="preserve"> элементы</w:t>
            </w:r>
          </w:p>
        </w:tc>
        <w:tc>
          <w:tcPr>
            <w:tcW w:w="616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Под-пись</w:t>
            </w:r>
            <w:proofErr w:type="spellEnd"/>
            <w:proofErr w:type="gramEnd"/>
          </w:p>
        </w:tc>
      </w:tr>
      <w:tr w:rsidR="004F3F21" w:rsidRPr="004F3F21" w:rsidTr="00155E8F">
        <w:trPr>
          <w:trHeight w:val="279"/>
        </w:trPr>
        <w:tc>
          <w:tcPr>
            <w:tcW w:w="534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F3F21">
              <w:rPr>
                <w:rFonts w:ascii="Times New Roman" w:hAnsi="Times New Roman"/>
                <w:sz w:val="16"/>
                <w:szCs w:val="16"/>
              </w:rPr>
              <w:t>Спирт,%</w:t>
            </w:r>
            <w:proofErr w:type="spellEnd"/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F3F21">
              <w:rPr>
                <w:rFonts w:ascii="Times New Roman" w:hAnsi="Times New Roman"/>
                <w:sz w:val="16"/>
                <w:szCs w:val="16"/>
              </w:rPr>
              <w:t>Са</w:t>
            </w:r>
            <w:proofErr w:type="spellEnd"/>
            <w:r w:rsidRPr="004F3F2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proofErr w:type="spellStart"/>
            <w:r w:rsidRPr="004F3F21">
              <w:rPr>
                <w:rFonts w:ascii="Times New Roman" w:hAnsi="Times New Roman"/>
                <w:sz w:val="16"/>
                <w:szCs w:val="16"/>
              </w:rPr>
              <w:t>хар</w:t>
            </w:r>
            <w:proofErr w:type="spellEnd"/>
            <w:r w:rsidRPr="004F3F21">
              <w:rPr>
                <w:rFonts w:ascii="Times New Roman" w:hAnsi="Times New Roman"/>
                <w:sz w:val="16"/>
                <w:szCs w:val="16"/>
              </w:rPr>
              <w:t>, г/дм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Титруемая </w:t>
            </w:r>
            <w:proofErr w:type="spellStart"/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кислотно-сть</w:t>
            </w:r>
            <w:proofErr w:type="spellEnd"/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, г/дм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Летучая </w:t>
            </w:r>
            <w:proofErr w:type="spellStart"/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кислотно-сть</w:t>
            </w:r>
            <w:proofErr w:type="spellEnd"/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, г/дм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Общий диоксид серы, 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/дм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Приведенный экстракт, 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/дм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16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5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5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5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5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Cs w:val="20"/>
        </w:rPr>
      </w:pP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Cs w:val="20"/>
        </w:rPr>
      </w:pP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Cs w:val="20"/>
        </w:rPr>
      </w:pPr>
    </w:p>
    <w:p w:rsidR="004F3F21" w:rsidRPr="004F3F21" w:rsidRDefault="004F3F21" w:rsidP="004F3F21">
      <w:pPr>
        <w:spacing w:after="0" w:line="360" w:lineRule="auto"/>
        <w:jc w:val="right"/>
        <w:rPr>
          <w:rFonts w:ascii="Times New Roman" w:hAnsi="Times New Roman"/>
          <w:szCs w:val="20"/>
        </w:rPr>
      </w:pPr>
      <w:r w:rsidRPr="004F3F21">
        <w:rPr>
          <w:rFonts w:ascii="Times New Roman" w:hAnsi="Times New Roman"/>
          <w:szCs w:val="20"/>
        </w:rPr>
        <w:t>Приложение 2</w:t>
      </w:r>
    </w:p>
    <w:p w:rsidR="004F3F21" w:rsidRPr="004F3F21" w:rsidRDefault="004F3F21" w:rsidP="004F3F21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/>
          <w:b/>
          <w:szCs w:val="20"/>
        </w:rPr>
      </w:pPr>
    </w:p>
    <w:p w:rsidR="004F3F21" w:rsidRPr="004F3F21" w:rsidRDefault="004F3F21" w:rsidP="004F3F21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/>
          <w:b/>
          <w:szCs w:val="20"/>
        </w:rPr>
      </w:pPr>
    </w:p>
    <w:p w:rsidR="004F3F21" w:rsidRPr="004F3F21" w:rsidRDefault="004F3F21" w:rsidP="004F3F21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/>
          <w:b/>
          <w:szCs w:val="20"/>
        </w:rPr>
      </w:pPr>
      <w:proofErr w:type="spellStart"/>
      <w:r w:rsidRPr="004F3F21">
        <w:rPr>
          <w:rFonts w:ascii="Times New Roman" w:hAnsi="Times New Roman"/>
          <w:b/>
          <w:szCs w:val="20"/>
        </w:rPr>
        <w:t>Купажный</w:t>
      </w:r>
      <w:proofErr w:type="spellEnd"/>
      <w:r w:rsidRPr="004F3F21">
        <w:rPr>
          <w:rFonts w:ascii="Times New Roman" w:hAnsi="Times New Roman"/>
          <w:b/>
          <w:szCs w:val="20"/>
        </w:rPr>
        <w:t xml:space="preserve"> </w:t>
      </w:r>
      <w:proofErr w:type="spellStart"/>
      <w:r w:rsidRPr="004F3F21">
        <w:rPr>
          <w:rFonts w:ascii="Times New Roman" w:hAnsi="Times New Roman"/>
          <w:b/>
          <w:szCs w:val="20"/>
        </w:rPr>
        <w:t>акт№</w:t>
      </w:r>
      <w:proofErr w:type="spellEnd"/>
      <w:r w:rsidRPr="004F3F21">
        <w:rPr>
          <w:rFonts w:ascii="Times New Roman" w:hAnsi="Times New Roman"/>
          <w:b/>
          <w:szCs w:val="20"/>
        </w:rPr>
        <w:t>__</w:t>
      </w: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  <w:r w:rsidRPr="004F3F21">
        <w:rPr>
          <w:rFonts w:ascii="Times New Roman" w:hAnsi="Times New Roman"/>
          <w:sz w:val="18"/>
          <w:szCs w:val="18"/>
        </w:rPr>
        <w:t>Наименование вина, виноматериала</w:t>
      </w:r>
    </w:p>
    <w:p w:rsidR="004F3F21" w:rsidRPr="004F3F21" w:rsidRDefault="004F3F21" w:rsidP="004F3F21">
      <w:pPr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Style w:val="10"/>
        <w:tblW w:w="0" w:type="auto"/>
        <w:tblLook w:val="04A0"/>
      </w:tblPr>
      <w:tblGrid>
        <w:gridCol w:w="2660"/>
        <w:gridCol w:w="850"/>
        <w:gridCol w:w="1134"/>
        <w:gridCol w:w="851"/>
      </w:tblGrid>
      <w:tr w:rsidR="004F3F21" w:rsidRPr="004F3F21" w:rsidTr="00155E8F">
        <w:tc>
          <w:tcPr>
            <w:tcW w:w="266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F3F21">
              <w:rPr>
                <w:rFonts w:ascii="Times New Roman" w:hAnsi="Times New Roman"/>
                <w:sz w:val="18"/>
                <w:szCs w:val="18"/>
              </w:rPr>
              <w:t>Це</w:t>
            </w:r>
            <w:proofErr w:type="gramStart"/>
            <w:r w:rsidRPr="004F3F21">
              <w:rPr>
                <w:rFonts w:ascii="Times New Roman" w:hAnsi="Times New Roman"/>
                <w:sz w:val="18"/>
                <w:szCs w:val="18"/>
              </w:rPr>
              <w:t>х(</w:t>
            </w:r>
            <w:proofErr w:type="spellStart"/>
            <w:proofErr w:type="gramEnd"/>
            <w:r w:rsidRPr="004F3F21">
              <w:rPr>
                <w:rFonts w:ascii="Times New Roman" w:hAnsi="Times New Roman"/>
                <w:sz w:val="18"/>
                <w:szCs w:val="18"/>
              </w:rPr>
              <w:t>винпункт</w:t>
            </w:r>
            <w:proofErr w:type="spellEnd"/>
            <w:r w:rsidRPr="004F3F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F3F21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F3F21">
              <w:rPr>
                <w:rFonts w:ascii="Times New Roman" w:hAnsi="Times New Roman"/>
                <w:sz w:val="18"/>
                <w:szCs w:val="18"/>
              </w:rPr>
              <w:t>число</w:t>
            </w:r>
          </w:p>
        </w:tc>
        <w:tc>
          <w:tcPr>
            <w:tcW w:w="85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F3F21">
              <w:rPr>
                <w:rFonts w:ascii="Times New Roman" w:hAnsi="Times New Roman"/>
                <w:sz w:val="18"/>
                <w:szCs w:val="18"/>
              </w:rPr>
              <w:t>месяц</w:t>
            </w:r>
          </w:p>
        </w:tc>
      </w:tr>
      <w:tr w:rsidR="004F3F21" w:rsidRPr="004F3F21" w:rsidTr="00155E8F">
        <w:tc>
          <w:tcPr>
            <w:tcW w:w="266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  <w:r w:rsidRPr="004F3F21">
        <w:rPr>
          <w:rFonts w:ascii="Times New Roman" w:hAnsi="Times New Roman"/>
          <w:sz w:val="18"/>
          <w:szCs w:val="18"/>
        </w:rPr>
        <w:t xml:space="preserve">Схема №___________                                                   </w:t>
      </w:r>
      <w:r w:rsidRPr="004F3F21">
        <w:rPr>
          <w:rFonts w:ascii="Times New Roman" w:hAnsi="Times New Roman"/>
          <w:b/>
          <w:sz w:val="18"/>
          <w:szCs w:val="18"/>
        </w:rPr>
        <w:t>Емкость №________</w:t>
      </w: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Cs w:val="20"/>
        </w:rPr>
      </w:pPr>
    </w:p>
    <w:tbl>
      <w:tblPr>
        <w:tblStyle w:val="10"/>
        <w:tblW w:w="0" w:type="auto"/>
        <w:tblLook w:val="04A0"/>
      </w:tblPr>
      <w:tblGrid>
        <w:gridCol w:w="432"/>
        <w:gridCol w:w="2538"/>
        <w:gridCol w:w="1126"/>
        <w:gridCol w:w="1127"/>
        <w:gridCol w:w="1125"/>
        <w:gridCol w:w="717"/>
        <w:gridCol w:w="882"/>
        <w:gridCol w:w="883"/>
        <w:gridCol w:w="1290"/>
      </w:tblGrid>
      <w:tr w:rsidR="004F3F21" w:rsidRPr="004F3F21" w:rsidTr="00155E8F">
        <w:trPr>
          <w:trHeight w:val="247"/>
        </w:trPr>
        <w:tc>
          <w:tcPr>
            <w:tcW w:w="432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4F3F2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38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Наименование материалов состава купажа</w:t>
            </w:r>
          </w:p>
        </w:tc>
        <w:tc>
          <w:tcPr>
            <w:tcW w:w="1126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Учтенные единицы измерения</w:t>
            </w:r>
          </w:p>
        </w:tc>
        <w:tc>
          <w:tcPr>
            <w:tcW w:w="1127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Количество в учтенных единицах</w:t>
            </w:r>
          </w:p>
        </w:tc>
        <w:tc>
          <w:tcPr>
            <w:tcW w:w="1125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Объем при 20</w:t>
            </w:r>
            <w:r w:rsidRPr="004F3F21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0 </w:t>
            </w:r>
            <w:r w:rsidRPr="004F3F21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дал</w:t>
            </w:r>
          </w:p>
        </w:tc>
        <w:tc>
          <w:tcPr>
            <w:tcW w:w="717" w:type="dxa"/>
            <w:vMerge w:val="restart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Анализ №</w:t>
            </w:r>
          </w:p>
        </w:tc>
        <w:tc>
          <w:tcPr>
            <w:tcW w:w="2648" w:type="dxa"/>
            <w:gridSpan w:val="3"/>
          </w:tcPr>
          <w:p w:rsidR="004F3F21" w:rsidRPr="004F3F21" w:rsidRDefault="004F3F21" w:rsidP="004F3F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Показатели</w:t>
            </w:r>
          </w:p>
        </w:tc>
      </w:tr>
      <w:tr w:rsidR="004F3F21" w:rsidRPr="004F3F21" w:rsidTr="00155E8F">
        <w:trPr>
          <w:trHeight w:val="301"/>
        </w:trPr>
        <w:tc>
          <w:tcPr>
            <w:tcW w:w="432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8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7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  <w:vMerge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Спирт, % 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об</w:t>
            </w:r>
            <w:proofErr w:type="gramEnd"/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Сахар, 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/л</w:t>
            </w: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 xml:space="preserve">Титруемая </w:t>
            </w:r>
            <w:proofErr w:type="spellStart"/>
            <w:r w:rsidRPr="004F3F21">
              <w:rPr>
                <w:rFonts w:ascii="Times New Roman" w:hAnsi="Times New Roman"/>
                <w:sz w:val="16"/>
                <w:szCs w:val="16"/>
              </w:rPr>
              <w:t>кислотность</w:t>
            </w:r>
            <w:proofErr w:type="gramStart"/>
            <w:r w:rsidRPr="004F3F21">
              <w:rPr>
                <w:rFonts w:ascii="Times New Roman" w:hAnsi="Times New Roman"/>
                <w:sz w:val="16"/>
                <w:szCs w:val="16"/>
              </w:rPr>
              <w:t>,г</w:t>
            </w:r>
            <w:proofErr w:type="spellEnd"/>
            <w:proofErr w:type="gramEnd"/>
            <w:r w:rsidRPr="004F3F21">
              <w:rPr>
                <w:rFonts w:ascii="Times New Roman" w:hAnsi="Times New Roman"/>
                <w:sz w:val="16"/>
                <w:szCs w:val="16"/>
              </w:rPr>
              <w:t>/л</w:t>
            </w:r>
          </w:p>
        </w:tc>
      </w:tr>
      <w:tr w:rsidR="004F3F21" w:rsidRPr="004F3F21" w:rsidTr="00155E8F">
        <w:tc>
          <w:tcPr>
            <w:tcW w:w="43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8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43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8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43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8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3F21" w:rsidRPr="004F3F21" w:rsidTr="00155E8F">
        <w:tc>
          <w:tcPr>
            <w:tcW w:w="43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8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F3F21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126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F3F21" w:rsidRPr="004F3F21" w:rsidRDefault="004F3F21" w:rsidP="004F3F2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Cs w:val="20"/>
        </w:rPr>
      </w:pP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Cs w:val="20"/>
        </w:rPr>
      </w:pP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  <w:r w:rsidRPr="004F3F21">
        <w:rPr>
          <w:rFonts w:ascii="Times New Roman" w:hAnsi="Times New Roman"/>
          <w:sz w:val="18"/>
          <w:szCs w:val="18"/>
        </w:rPr>
        <w:t>Кондиции смеси по данным лабораторного анализа_________________________________________________________</w:t>
      </w: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  <w:r w:rsidRPr="004F3F21">
        <w:rPr>
          <w:rFonts w:ascii="Times New Roman" w:hAnsi="Times New Roman"/>
          <w:sz w:val="18"/>
          <w:szCs w:val="18"/>
        </w:rPr>
        <w:t>Начальник цеха____________________                                                            Технолог____________________________</w:t>
      </w:r>
    </w:p>
    <w:p w:rsidR="004F3F21" w:rsidRPr="004F3F21" w:rsidRDefault="004F3F21" w:rsidP="004F3F21">
      <w:pPr>
        <w:spacing w:after="0" w:line="360" w:lineRule="auto"/>
        <w:rPr>
          <w:rFonts w:ascii="Times New Roman" w:hAnsi="Times New Roman"/>
          <w:sz w:val="18"/>
          <w:szCs w:val="18"/>
        </w:rPr>
      </w:pPr>
    </w:p>
    <w:p w:rsidR="007C4015" w:rsidRPr="00C91E6A" w:rsidRDefault="004F3F21" w:rsidP="00C91E6A">
      <w:pPr>
        <w:spacing w:after="0" w:line="360" w:lineRule="auto"/>
        <w:rPr>
          <w:rFonts w:ascii="Times New Roman" w:hAnsi="Times New Roman"/>
          <w:sz w:val="18"/>
          <w:szCs w:val="18"/>
          <w:lang w:val="en-US"/>
        </w:rPr>
      </w:pPr>
      <w:r w:rsidRPr="004F3F21">
        <w:rPr>
          <w:rFonts w:ascii="Times New Roman" w:hAnsi="Times New Roman"/>
          <w:sz w:val="18"/>
          <w:szCs w:val="18"/>
        </w:rPr>
        <w:t>Бухгалтер производства_____________                                                            Зав</w:t>
      </w:r>
      <w:proofErr w:type="gramStart"/>
      <w:r w:rsidRPr="004F3F21">
        <w:rPr>
          <w:rFonts w:ascii="Times New Roman" w:hAnsi="Times New Roman"/>
          <w:sz w:val="18"/>
          <w:szCs w:val="18"/>
        </w:rPr>
        <w:t>.л</w:t>
      </w:r>
      <w:proofErr w:type="gramEnd"/>
      <w:r w:rsidRPr="004F3F21">
        <w:rPr>
          <w:rFonts w:ascii="Times New Roman" w:hAnsi="Times New Roman"/>
          <w:sz w:val="18"/>
          <w:szCs w:val="18"/>
        </w:rPr>
        <w:t>абораторией_____________________</w:t>
      </w:r>
    </w:p>
    <w:sectPr w:rsidR="007C4015" w:rsidRPr="00C91E6A" w:rsidSect="00EC210B">
      <w:headerReference w:type="default" r:id="rId10"/>
      <w:footerReference w:type="default" r:id="rId11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4F" w:rsidRDefault="00013D4F">
      <w:r>
        <w:separator/>
      </w:r>
    </w:p>
  </w:endnote>
  <w:endnote w:type="continuationSeparator" w:id="0">
    <w:p w:rsidR="00013D4F" w:rsidRDefault="00013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MS PMincho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BC" w:rsidRDefault="00955713">
    <w:pPr>
      <w:pStyle w:val="aa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B961BC">
          <w:rPr>
            <w:color w:val="000000" w:themeColor="text1"/>
            <w:sz w:val="24"/>
            <w:szCs w:val="24"/>
          </w:rPr>
          <w:t xml:space="preserve">Технический департамент </w:t>
        </w:r>
        <w:r w:rsidR="00B961BC">
          <w:rPr>
            <w:color w:val="000000" w:themeColor="text1"/>
            <w:sz w:val="24"/>
            <w:szCs w:val="24"/>
            <w:lang w:val="en-US"/>
          </w:rPr>
          <w:t>WSR</w:t>
        </w:r>
      </w:sdtContent>
    </w:sdt>
  </w:p>
  <w:p w:rsidR="00B961BC" w:rsidRDefault="00955713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461.6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B961BC" w:rsidRDefault="00955713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B961BC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5F18EA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6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4097" style="position:absolute;margin-left:0;margin-top:0;width:503.15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4F" w:rsidRDefault="00013D4F">
      <w:r>
        <w:separator/>
      </w:r>
    </w:p>
  </w:footnote>
  <w:footnote w:type="continuationSeparator" w:id="0">
    <w:p w:rsidR="00013D4F" w:rsidRDefault="00013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748"/>
      <w:gridCol w:w="1282"/>
    </w:tblGrid>
    <w:tr w:rsidR="00B961BC" w:rsidTr="008C0984">
      <w:trPr>
        <w:trHeight w:val="490"/>
      </w:trPr>
      <w:tc>
        <w:tcPr>
          <w:tcW w:w="9747" w:type="dxa"/>
        </w:tcPr>
        <w:p w:rsidR="00B961BC" w:rsidRDefault="00B961BC" w:rsidP="00BA5866">
          <w:pPr>
            <w:pStyle w:val="a8"/>
            <w:jc w:val="right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tc>
      <w:tc>
        <w:tcPr>
          <w:tcW w:w="1282" w:type="dxa"/>
        </w:tcPr>
        <w:p w:rsidR="00B961BC" w:rsidRPr="00676937" w:rsidRDefault="00B961BC" w:rsidP="009A4656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B961BC" w:rsidRDefault="00B961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45E76"/>
    <w:multiLevelType w:val="hybridMultilevel"/>
    <w:tmpl w:val="288CF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880BB7"/>
    <w:multiLevelType w:val="hybridMultilevel"/>
    <w:tmpl w:val="55761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749CC"/>
    <w:multiLevelType w:val="hybridMultilevel"/>
    <w:tmpl w:val="D016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E50AA6"/>
    <w:multiLevelType w:val="hybridMultilevel"/>
    <w:tmpl w:val="47DAD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C2210F"/>
    <w:multiLevelType w:val="multilevel"/>
    <w:tmpl w:val="DAAE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05607A"/>
    <w:multiLevelType w:val="hybridMultilevel"/>
    <w:tmpl w:val="F37A1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BA61BE"/>
    <w:multiLevelType w:val="hybridMultilevel"/>
    <w:tmpl w:val="FB908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13D4F"/>
    <w:rsid w:val="000428BB"/>
    <w:rsid w:val="00066DE8"/>
    <w:rsid w:val="000A78F8"/>
    <w:rsid w:val="000B53F4"/>
    <w:rsid w:val="000C2846"/>
    <w:rsid w:val="000F5F3F"/>
    <w:rsid w:val="001006C4"/>
    <w:rsid w:val="001129D1"/>
    <w:rsid w:val="001315F9"/>
    <w:rsid w:val="001505C6"/>
    <w:rsid w:val="001F6FF2"/>
    <w:rsid w:val="00204EA0"/>
    <w:rsid w:val="00211139"/>
    <w:rsid w:val="00211BFC"/>
    <w:rsid w:val="002176C5"/>
    <w:rsid w:val="00223E9A"/>
    <w:rsid w:val="0022405A"/>
    <w:rsid w:val="00240A7B"/>
    <w:rsid w:val="002548AC"/>
    <w:rsid w:val="002B0559"/>
    <w:rsid w:val="002C1E51"/>
    <w:rsid w:val="002C20C1"/>
    <w:rsid w:val="002D0BA4"/>
    <w:rsid w:val="00332572"/>
    <w:rsid w:val="00350BEF"/>
    <w:rsid w:val="00384F61"/>
    <w:rsid w:val="003A12D6"/>
    <w:rsid w:val="003D2907"/>
    <w:rsid w:val="003D7F11"/>
    <w:rsid w:val="003E2FD4"/>
    <w:rsid w:val="003F07DC"/>
    <w:rsid w:val="00425D35"/>
    <w:rsid w:val="00441ACD"/>
    <w:rsid w:val="00476D40"/>
    <w:rsid w:val="00487356"/>
    <w:rsid w:val="004A6FF9"/>
    <w:rsid w:val="004D07EA"/>
    <w:rsid w:val="004E0F04"/>
    <w:rsid w:val="004E38DC"/>
    <w:rsid w:val="004F3F21"/>
    <w:rsid w:val="005204AB"/>
    <w:rsid w:val="00523C41"/>
    <w:rsid w:val="00555E7E"/>
    <w:rsid w:val="005630F7"/>
    <w:rsid w:val="00571A57"/>
    <w:rsid w:val="0057283F"/>
    <w:rsid w:val="0059403C"/>
    <w:rsid w:val="005C435D"/>
    <w:rsid w:val="005F18EA"/>
    <w:rsid w:val="00600385"/>
    <w:rsid w:val="00601155"/>
    <w:rsid w:val="00601510"/>
    <w:rsid w:val="00631681"/>
    <w:rsid w:val="00631ACD"/>
    <w:rsid w:val="00633998"/>
    <w:rsid w:val="00637FB7"/>
    <w:rsid w:val="00662CD2"/>
    <w:rsid w:val="00671971"/>
    <w:rsid w:val="00674168"/>
    <w:rsid w:val="00676937"/>
    <w:rsid w:val="006932C0"/>
    <w:rsid w:val="006C5C44"/>
    <w:rsid w:val="006E1059"/>
    <w:rsid w:val="00703939"/>
    <w:rsid w:val="00721023"/>
    <w:rsid w:val="00736B67"/>
    <w:rsid w:val="0075575E"/>
    <w:rsid w:val="007557F6"/>
    <w:rsid w:val="00795B6C"/>
    <w:rsid w:val="007B7F02"/>
    <w:rsid w:val="007C2CE2"/>
    <w:rsid w:val="007C4015"/>
    <w:rsid w:val="007E4692"/>
    <w:rsid w:val="0081178A"/>
    <w:rsid w:val="00812DD7"/>
    <w:rsid w:val="008A0283"/>
    <w:rsid w:val="008A611B"/>
    <w:rsid w:val="008B738D"/>
    <w:rsid w:val="008C0984"/>
    <w:rsid w:val="008C09A5"/>
    <w:rsid w:val="008C49B9"/>
    <w:rsid w:val="008D5FC9"/>
    <w:rsid w:val="009033F7"/>
    <w:rsid w:val="00922F1C"/>
    <w:rsid w:val="00955713"/>
    <w:rsid w:val="009736EA"/>
    <w:rsid w:val="00982282"/>
    <w:rsid w:val="00991922"/>
    <w:rsid w:val="009A4656"/>
    <w:rsid w:val="009D2126"/>
    <w:rsid w:val="009F008A"/>
    <w:rsid w:val="00A13F16"/>
    <w:rsid w:val="00A406A7"/>
    <w:rsid w:val="00AA0D5E"/>
    <w:rsid w:val="00AD22C3"/>
    <w:rsid w:val="00AE048F"/>
    <w:rsid w:val="00B509A6"/>
    <w:rsid w:val="00B539EF"/>
    <w:rsid w:val="00B57C0B"/>
    <w:rsid w:val="00B62BF7"/>
    <w:rsid w:val="00B64E2F"/>
    <w:rsid w:val="00B73D81"/>
    <w:rsid w:val="00B75487"/>
    <w:rsid w:val="00B8031D"/>
    <w:rsid w:val="00B961BC"/>
    <w:rsid w:val="00BA5866"/>
    <w:rsid w:val="00BB7B25"/>
    <w:rsid w:val="00BC0E0E"/>
    <w:rsid w:val="00BC3E44"/>
    <w:rsid w:val="00BD1AB8"/>
    <w:rsid w:val="00BF4D6B"/>
    <w:rsid w:val="00BF6513"/>
    <w:rsid w:val="00C0130D"/>
    <w:rsid w:val="00C05D30"/>
    <w:rsid w:val="00C270D6"/>
    <w:rsid w:val="00C31230"/>
    <w:rsid w:val="00C605B2"/>
    <w:rsid w:val="00C609DD"/>
    <w:rsid w:val="00C82188"/>
    <w:rsid w:val="00C90429"/>
    <w:rsid w:val="00C91E6A"/>
    <w:rsid w:val="00CA34AB"/>
    <w:rsid w:val="00CB05CC"/>
    <w:rsid w:val="00CB22C5"/>
    <w:rsid w:val="00CC6894"/>
    <w:rsid w:val="00CD4301"/>
    <w:rsid w:val="00CD4729"/>
    <w:rsid w:val="00CE3780"/>
    <w:rsid w:val="00CF24AF"/>
    <w:rsid w:val="00D04AA9"/>
    <w:rsid w:val="00D53FB0"/>
    <w:rsid w:val="00D62662"/>
    <w:rsid w:val="00D804A7"/>
    <w:rsid w:val="00DA2533"/>
    <w:rsid w:val="00DD646F"/>
    <w:rsid w:val="00DF16BA"/>
    <w:rsid w:val="00E03A2B"/>
    <w:rsid w:val="00E05BA9"/>
    <w:rsid w:val="00E3231F"/>
    <w:rsid w:val="00E35D8A"/>
    <w:rsid w:val="00E65D77"/>
    <w:rsid w:val="00E7691D"/>
    <w:rsid w:val="00E802D3"/>
    <w:rsid w:val="00E96FD1"/>
    <w:rsid w:val="00EA7486"/>
    <w:rsid w:val="00EC210B"/>
    <w:rsid w:val="00ED7929"/>
    <w:rsid w:val="00EF701D"/>
    <w:rsid w:val="00F350D5"/>
    <w:rsid w:val="00F6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e">
    <w:name w:val="!Текст"/>
    <w:basedOn w:val="a"/>
    <w:link w:val="af"/>
    <w:qFormat/>
    <w:rsid w:val="00633998"/>
    <w:pPr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">
    <w:name w:val="!Текст Знак"/>
    <w:link w:val="ae"/>
    <w:rsid w:val="00633998"/>
    <w:rPr>
      <w:sz w:val="22"/>
    </w:rPr>
  </w:style>
  <w:style w:type="table" w:customStyle="1" w:styleId="10">
    <w:name w:val="Сетка таблицы1"/>
    <w:basedOn w:val="a1"/>
    <w:next w:val="ad"/>
    <w:rsid w:val="004F3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6BD415-49A1-4475-B727-7D7D6BCC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Admin</cp:lastModifiedBy>
  <cp:revision>9</cp:revision>
  <cp:lastPrinted>2015-04-01T04:11:00Z</cp:lastPrinted>
  <dcterms:created xsi:type="dcterms:W3CDTF">2015-12-04T10:22:00Z</dcterms:created>
  <dcterms:modified xsi:type="dcterms:W3CDTF">2016-12-08T16:12:00Z</dcterms:modified>
</cp:coreProperties>
</file>